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2DA14" w14:textId="77777777" w:rsidR="00F51A98" w:rsidRDefault="00000000">
      <w:pPr>
        <w:pStyle w:val="Cm"/>
      </w:pPr>
      <w:r>
        <w:rPr>
          <w:noProof/>
        </w:rPr>
        <w:drawing>
          <wp:inline distT="0" distB="0" distL="0" distR="0" wp14:anchorId="06EB813B" wp14:editId="13C9777F">
            <wp:extent cx="1478280" cy="96774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a:picLocks noChangeAspect="1" noChangeArrowheads="1"/>
                    </pic:cNvPicPr>
                  </pic:nvPicPr>
                  <pic:blipFill>
                    <a:blip r:embed="rId6"/>
                    <a:stretch>
                      <a:fillRect/>
                    </a:stretch>
                  </pic:blipFill>
                  <pic:spPr bwMode="auto">
                    <a:xfrm>
                      <a:off x="0" y="0"/>
                      <a:ext cx="1478280" cy="967740"/>
                    </a:xfrm>
                    <a:prstGeom prst="rect">
                      <a:avLst/>
                    </a:prstGeom>
                  </pic:spPr>
                </pic:pic>
              </a:graphicData>
            </a:graphic>
          </wp:inline>
        </w:drawing>
      </w:r>
    </w:p>
    <w:p w14:paraId="2C451825" w14:textId="77777777" w:rsidR="00F51A98" w:rsidRDefault="00000000">
      <w:pPr>
        <w:pStyle w:val="Cm"/>
      </w:pPr>
      <w:r>
        <w:t>Adatkezelési Tájékoztató</w:t>
      </w:r>
    </w:p>
    <w:p w14:paraId="71BC05FA" w14:textId="77777777" w:rsidR="00F51A98" w:rsidRDefault="00000000">
      <w:pPr>
        <w:jc w:val="center"/>
      </w:pPr>
      <w:r>
        <w:rPr>
          <w:rStyle w:val="Kiemels2"/>
          <w:b w:val="0"/>
          <w:bCs w:val="0"/>
          <w:i/>
          <w:iCs/>
        </w:rPr>
        <w:t>A személyes adatok kezelésével összefüggő tevékenységeinket az új Európai Uniós általános adatvédelmi rendeletben (GDPR: General Data Protection Regulation) kötelezően előírt és alkalmazandó szabályok tekintetében felülvizsgáltuk és elkötelezettek vagyunk aziránt, hogy az abban, valamint a hazai hatályos jogszabályokban meghatározott követelményeknek megfelelően végezzük.</w:t>
      </w:r>
    </w:p>
    <w:p w14:paraId="553E2D0C" w14:textId="77777777" w:rsidR="00F51A98" w:rsidRDefault="00F51A98">
      <w:pPr>
        <w:spacing w:after="0" w:line="240" w:lineRule="auto"/>
        <w:jc w:val="left"/>
      </w:pPr>
    </w:p>
    <w:p w14:paraId="4D530E7C" w14:textId="77777777" w:rsidR="00F51A98" w:rsidRDefault="00000000">
      <w:pPr>
        <w:jc w:val="left"/>
      </w:pPr>
      <w:r>
        <w:rPr>
          <w:rStyle w:val="Ershivatkozs"/>
        </w:rPr>
        <w:t>Az Adatkezelő adatai, elérhetősége</w:t>
      </w:r>
    </w:p>
    <w:tbl>
      <w:tblPr>
        <w:tblStyle w:val="Rcsostblzat"/>
        <w:tblW w:w="9062" w:type="dxa"/>
        <w:tblLayout w:type="fixed"/>
        <w:tblCellMar>
          <w:left w:w="73" w:type="dxa"/>
        </w:tblCellMar>
        <w:tblLook w:val="04A0" w:firstRow="1" w:lastRow="0" w:firstColumn="1" w:lastColumn="0" w:noHBand="0" w:noVBand="1"/>
      </w:tblPr>
      <w:tblGrid>
        <w:gridCol w:w="4389"/>
        <w:gridCol w:w="4673"/>
      </w:tblGrid>
      <w:tr w:rsidR="00F51A98" w14:paraId="0C04F8F7" w14:textId="77777777">
        <w:tc>
          <w:tcPr>
            <w:tcW w:w="4389" w:type="dxa"/>
            <w:shd w:val="clear" w:color="auto" w:fill="auto"/>
          </w:tcPr>
          <w:p w14:paraId="065F7ED2" w14:textId="77777777" w:rsidR="00F51A98" w:rsidRDefault="00000000">
            <w:pPr>
              <w:pStyle w:val="Nincstrkz"/>
              <w:widowControl w:val="0"/>
            </w:pPr>
            <w:r>
              <w:rPr>
                <w:b/>
              </w:rPr>
              <w:t xml:space="preserve">A weboldal üzemeltetője, </w:t>
            </w:r>
            <w:r>
              <w:t>a weboldalon vagy emailben megadott személyes adatok kezelője (a továbbiakban: Adatkezelő):</w:t>
            </w:r>
          </w:p>
        </w:tc>
        <w:tc>
          <w:tcPr>
            <w:tcW w:w="4672" w:type="dxa"/>
            <w:shd w:val="clear" w:color="auto" w:fill="auto"/>
          </w:tcPr>
          <w:p w14:paraId="1890F49D" w14:textId="77777777" w:rsidR="00F51A98" w:rsidRDefault="00000000">
            <w:pPr>
              <w:pStyle w:val="Nincstrkz"/>
              <w:widowControl w:val="0"/>
            </w:pPr>
            <w:r>
              <w:t>Kaba Város Önkormányzata</w:t>
            </w:r>
          </w:p>
        </w:tc>
      </w:tr>
      <w:tr w:rsidR="00F51A98" w14:paraId="7FC2FC21" w14:textId="77777777">
        <w:tc>
          <w:tcPr>
            <w:tcW w:w="9061" w:type="dxa"/>
            <w:gridSpan w:val="2"/>
            <w:shd w:val="clear" w:color="auto" w:fill="auto"/>
          </w:tcPr>
          <w:p w14:paraId="35CFCB9C" w14:textId="7304971F" w:rsidR="00F51A98" w:rsidRDefault="00000000">
            <w:pPr>
              <w:pStyle w:val="Nincstrkz"/>
              <w:widowControl w:val="0"/>
            </w:pPr>
            <w:r>
              <w:rPr>
                <w:b/>
              </w:rPr>
              <w:t>Elérhetőségeink:</w:t>
            </w:r>
          </w:p>
        </w:tc>
      </w:tr>
      <w:tr w:rsidR="00F51A98" w14:paraId="66554A33" w14:textId="77777777">
        <w:tc>
          <w:tcPr>
            <w:tcW w:w="4389" w:type="dxa"/>
            <w:shd w:val="clear" w:color="auto" w:fill="auto"/>
          </w:tcPr>
          <w:p w14:paraId="764F83BB" w14:textId="77777777" w:rsidR="00F51A98" w:rsidRDefault="00000000">
            <w:pPr>
              <w:pStyle w:val="Nincstrkz"/>
              <w:widowControl w:val="0"/>
            </w:pPr>
            <w:r>
              <w:t>Postai címünk:</w:t>
            </w:r>
          </w:p>
        </w:tc>
        <w:tc>
          <w:tcPr>
            <w:tcW w:w="4672" w:type="dxa"/>
            <w:shd w:val="clear" w:color="auto" w:fill="auto"/>
          </w:tcPr>
          <w:p w14:paraId="637DA5FA" w14:textId="77777777" w:rsidR="00F51A98" w:rsidRDefault="00000000">
            <w:pPr>
              <w:pStyle w:val="Nincstrkz"/>
              <w:widowControl w:val="0"/>
            </w:pPr>
            <w:r>
              <w:t>4183 Kaba, Szabadság tér 1.</w:t>
            </w:r>
          </w:p>
        </w:tc>
      </w:tr>
      <w:tr w:rsidR="00F51A98" w14:paraId="736A4317" w14:textId="77777777">
        <w:tc>
          <w:tcPr>
            <w:tcW w:w="4389" w:type="dxa"/>
            <w:shd w:val="clear" w:color="auto" w:fill="auto"/>
          </w:tcPr>
          <w:p w14:paraId="710C7352" w14:textId="77777777" w:rsidR="00F51A98" w:rsidRDefault="00000000">
            <w:pPr>
              <w:pStyle w:val="Nincstrkz"/>
              <w:widowControl w:val="0"/>
            </w:pPr>
            <w:r>
              <w:t>E-mail címünk:</w:t>
            </w:r>
          </w:p>
        </w:tc>
        <w:tc>
          <w:tcPr>
            <w:tcW w:w="4672" w:type="dxa"/>
            <w:shd w:val="clear" w:color="auto" w:fill="auto"/>
          </w:tcPr>
          <w:p w14:paraId="05B1071B" w14:textId="41A87167" w:rsidR="00F51A98" w:rsidRDefault="009E72D2">
            <w:pPr>
              <w:pStyle w:val="Nincstrkz"/>
              <w:widowControl w:val="0"/>
            </w:pPr>
            <w:r>
              <w:rPr>
                <w:rStyle w:val="Hiperhivatkozs"/>
              </w:rPr>
              <w:t>polghiv</w:t>
            </w:r>
            <w:r w:rsidR="00000000">
              <w:rPr>
                <w:rStyle w:val="Hiperhivatkozs"/>
              </w:rPr>
              <w:t>@</w:t>
            </w:r>
            <w:r>
              <w:rPr>
                <w:rStyle w:val="Hiperhivatkozs"/>
              </w:rPr>
              <w:t>kaba</w:t>
            </w:r>
            <w:r w:rsidR="00000000">
              <w:rPr>
                <w:rStyle w:val="Hiperhivatkozs"/>
              </w:rPr>
              <w:t xml:space="preserve">.hu </w:t>
            </w:r>
          </w:p>
        </w:tc>
      </w:tr>
      <w:tr w:rsidR="00F51A98" w14:paraId="0ADC634E" w14:textId="77777777">
        <w:tc>
          <w:tcPr>
            <w:tcW w:w="4389" w:type="dxa"/>
            <w:shd w:val="clear" w:color="auto" w:fill="auto"/>
          </w:tcPr>
          <w:p w14:paraId="4E9CB09B" w14:textId="77777777" w:rsidR="00F51A98" w:rsidRDefault="00000000">
            <w:pPr>
              <w:pStyle w:val="Nincstrkz"/>
              <w:widowControl w:val="0"/>
            </w:pPr>
            <w:r>
              <w:t>Telefonszámunk:</w:t>
            </w:r>
          </w:p>
        </w:tc>
        <w:tc>
          <w:tcPr>
            <w:tcW w:w="4672" w:type="dxa"/>
            <w:shd w:val="clear" w:color="auto" w:fill="auto"/>
          </w:tcPr>
          <w:p w14:paraId="6C300FD6" w14:textId="77777777" w:rsidR="00F51A98" w:rsidRDefault="00000000">
            <w:pPr>
              <w:pStyle w:val="Nincstrkz"/>
              <w:widowControl w:val="0"/>
            </w:pPr>
            <w:r>
              <w:t>+3654523101</w:t>
            </w:r>
          </w:p>
        </w:tc>
      </w:tr>
      <w:tr w:rsidR="00F51A98" w14:paraId="53830D11" w14:textId="77777777">
        <w:tc>
          <w:tcPr>
            <w:tcW w:w="4389" w:type="dxa"/>
            <w:tcBorders>
              <w:top w:val="nil"/>
            </w:tcBorders>
            <w:shd w:val="clear" w:color="auto" w:fill="auto"/>
            <w:tcMar>
              <w:left w:w="78" w:type="dxa"/>
            </w:tcMar>
          </w:tcPr>
          <w:p w14:paraId="43DA63CE" w14:textId="77777777" w:rsidR="00F51A98" w:rsidRDefault="00000000">
            <w:pPr>
              <w:pStyle w:val="Nincstrkz"/>
              <w:widowControl w:val="0"/>
            </w:pPr>
            <w:r>
              <w:rPr>
                <w:b/>
                <w:bCs/>
              </w:rPr>
              <w:t>Adatvédelmi tisztviselőnk neve:</w:t>
            </w:r>
          </w:p>
        </w:tc>
        <w:tc>
          <w:tcPr>
            <w:tcW w:w="4672" w:type="dxa"/>
            <w:tcBorders>
              <w:top w:val="nil"/>
            </w:tcBorders>
            <w:shd w:val="clear" w:color="auto" w:fill="auto"/>
            <w:tcMar>
              <w:left w:w="78" w:type="dxa"/>
            </w:tcMar>
          </w:tcPr>
          <w:p w14:paraId="2C339FB7" w14:textId="77777777" w:rsidR="00F51A98" w:rsidRDefault="00000000">
            <w:pPr>
              <w:pStyle w:val="Nincstrkz"/>
              <w:widowControl w:val="0"/>
            </w:pPr>
            <w:r>
              <w:t>HANGANOV Kft.</w:t>
            </w:r>
          </w:p>
        </w:tc>
      </w:tr>
      <w:tr w:rsidR="00F51A98" w14:paraId="02822458" w14:textId="77777777">
        <w:tc>
          <w:tcPr>
            <w:tcW w:w="4389" w:type="dxa"/>
            <w:tcBorders>
              <w:top w:val="nil"/>
            </w:tcBorders>
            <w:shd w:val="clear" w:color="auto" w:fill="auto"/>
            <w:tcMar>
              <w:left w:w="78" w:type="dxa"/>
            </w:tcMar>
          </w:tcPr>
          <w:p w14:paraId="659919FE" w14:textId="77777777" w:rsidR="00F51A98" w:rsidRDefault="00000000">
            <w:pPr>
              <w:pStyle w:val="Nincstrkz"/>
              <w:widowControl w:val="0"/>
            </w:pPr>
            <w:r>
              <w:t>Elérhetősége:</w:t>
            </w:r>
          </w:p>
        </w:tc>
        <w:tc>
          <w:tcPr>
            <w:tcW w:w="4672" w:type="dxa"/>
            <w:tcBorders>
              <w:top w:val="nil"/>
            </w:tcBorders>
            <w:shd w:val="clear" w:color="auto" w:fill="auto"/>
            <w:tcMar>
              <w:left w:w="78" w:type="dxa"/>
            </w:tcMar>
          </w:tcPr>
          <w:p w14:paraId="3D8716CA" w14:textId="77777777" w:rsidR="00F51A98" w:rsidRDefault="00000000">
            <w:pPr>
              <w:pStyle w:val="Nincstrkz"/>
              <w:widowControl w:val="0"/>
            </w:pPr>
            <w:hyperlink r:id="rId7">
              <w:r>
                <w:rPr>
                  <w:rStyle w:val="Hiperhivatkozs"/>
                </w:rPr>
                <w:t>dpo@hanganov.hu</w:t>
              </w:r>
            </w:hyperlink>
            <w:r>
              <w:t xml:space="preserve"> </w:t>
            </w:r>
          </w:p>
        </w:tc>
      </w:tr>
    </w:tbl>
    <w:p w14:paraId="55B8F918" w14:textId="77777777" w:rsidR="00F51A98" w:rsidRDefault="00000000">
      <w:pPr>
        <w:pStyle w:val="Cmsor3"/>
      </w:pPr>
      <w:r>
        <w:rPr>
          <w:rStyle w:val="Ershivatkozs"/>
          <w:b/>
          <w:bCs w:val="0"/>
          <w:lang w:eastAsia="en-US"/>
        </w:rPr>
        <w:t>Az adatkezelés alapelvei</w:t>
      </w:r>
    </w:p>
    <w:p w14:paraId="3438DF3E" w14:textId="77777777" w:rsidR="00F51A98" w:rsidRDefault="00000000">
      <w:r>
        <w:rPr>
          <w:rFonts w:cs="Times New Roman"/>
        </w:rPr>
        <w:t>Elkötelezettek vagyunk a weboldalt felkereső látogatóink és minden érintett személyes adatainak védelmében egyaránt, kiemelten fontosnak tartjuk információs önrendelkezési jogának tiszteletben tartását.</w:t>
      </w:r>
    </w:p>
    <w:p w14:paraId="04D92FFC" w14:textId="77777777" w:rsidR="00F51A98" w:rsidRDefault="00000000">
      <w:r>
        <w:rPr>
          <w:rFonts w:cs="Times New Roman"/>
        </w:rPr>
        <w:t>A személyes adatokat bizalmasan kezeljük és megteszünk minden olyan biztonsági, technikai és szervezési intézkedést, amely a személyes adatok biztonságát garantálja.</w:t>
      </w:r>
    </w:p>
    <w:p w14:paraId="1B127D96" w14:textId="77777777" w:rsidR="00F51A98" w:rsidRDefault="00000000">
      <w:r>
        <w:t>Amennyiben olyan kérdése merül fel, amely jelen adatkezelési tájékoztatónk alapján nem egyértelmű, kérjük, hogy vegye fel a kapcsolatot velünk fenti elérhetőségeinken! Törekszünk arra, hogy minél gyorsabban válaszoljunk Önnek, viszont amennyiben kérdése megfelelő megválaszolása több időt vesz igénybe, akkor legfeljebb 15 napon belül vállaljuk annak megválaszolását.</w:t>
      </w:r>
    </w:p>
    <w:p w14:paraId="2F68AF52" w14:textId="77777777" w:rsidR="00F51A98" w:rsidRDefault="00000000">
      <w:r>
        <w:t>Bármikor kérhet tájékoztatást személyes adatai kezelésével kapcsolatban írásban (emailben, illetve postai címünkre megküldött levélben) vagy szóban (telefonon). Felhívjuk a figyelmét, hogy telefonon történő megkeresése esetén – amennyiben adatkezeléssel kapcsolatos igénye indokolja (pl.: adatainak törlését kéri) –, akkor azonosítanunk kell abból a célból, hogy jogosult-e a kérésre, mielőtt teljesítjük azt. Ha az azonosítás nem lehetséges, akkor kizárólag általános tájékoztatást adhatunk az adatkezeléssel kapcsolatban. Emiatt javasoljuk, hogy kérdését vagy igényét lehetőleg írásban jelezze.</w:t>
      </w:r>
    </w:p>
    <w:p w14:paraId="5E1AAFBC" w14:textId="77777777" w:rsidR="00F51A98" w:rsidRDefault="00000000">
      <w:pPr>
        <w:pStyle w:val="Cmsor3"/>
      </w:pPr>
      <w:r>
        <w:rPr>
          <w:rStyle w:val="Finomkiemels"/>
          <w:b/>
          <w:iCs w:val="0"/>
        </w:rPr>
        <w:t>Alkalmazott jogszabályok</w:t>
      </w:r>
    </w:p>
    <w:p w14:paraId="40D49C0F" w14:textId="77777777" w:rsidR="00F51A98" w:rsidRDefault="00000000">
      <w:r>
        <w:rPr>
          <w:rStyle w:val="Finomkiemels"/>
          <w:rFonts w:cs="Times New Roman"/>
          <w:b w:val="0"/>
        </w:rPr>
        <w:t>Kötelezettséget vállalunk arra, hogy a személyes adatok kezelését a mindenkori hatályos, különösen pedig az alábbiakban felsorolt jogszabályi előírásoknak megfelelően végezzük:</w:t>
      </w:r>
    </w:p>
    <w:p w14:paraId="3773C058" w14:textId="77777777" w:rsidR="00F51A98" w:rsidRDefault="00000000">
      <w:pPr>
        <w:pStyle w:val="Listaszerbekezds"/>
        <w:numPr>
          <w:ilvl w:val="0"/>
          <w:numId w:val="2"/>
        </w:numPr>
      </w:pPr>
      <w:hyperlink r:id="rId8">
        <w:r>
          <w:rPr>
            <w:rStyle w:val="Hiperhivatkozs"/>
            <w:rFonts w:cs="Times New Roman"/>
          </w:rPr>
          <w:t>az Európai Parlament és a Tanács (EU) 2016/679 rendelete (2016. április 27.) a természetes személyeknek a személyes adatok kezelése tekintetében történő védelméről és az ilyen adatok szabad áramlásáról, valamint a 95/46/EK rendelet hatályon kívül helyezés</w:t>
        </w:r>
      </w:hyperlink>
      <w:r>
        <w:rPr>
          <w:rFonts w:cs="Times New Roman"/>
        </w:rPr>
        <w:t xml:space="preserve"> (általános adatvédelmi rendelet), vagy más néven GDPR: General Data Protection Regulation;</w:t>
      </w:r>
    </w:p>
    <w:p w14:paraId="6EA6C216" w14:textId="77777777" w:rsidR="00F51A98" w:rsidRDefault="00000000">
      <w:pPr>
        <w:pStyle w:val="Listaszerbekezds"/>
        <w:numPr>
          <w:ilvl w:val="0"/>
          <w:numId w:val="2"/>
        </w:numPr>
      </w:pPr>
      <w:hyperlink r:id="rId9">
        <w:r>
          <w:rPr>
            <w:rStyle w:val="Hiperhivatkozs"/>
            <w:rFonts w:cs="Times New Roman"/>
          </w:rPr>
          <w:t>2011. évi CXII. törvény (Infotv.) az információs önrendelkezési jogról és információszabadságról</w:t>
        </w:r>
      </w:hyperlink>
      <w:r>
        <w:rPr>
          <w:rStyle w:val="Finomkiemels"/>
          <w:rFonts w:cs="Times New Roman"/>
          <w:b w:val="0"/>
        </w:rPr>
        <w:t>.</w:t>
      </w:r>
    </w:p>
    <w:p w14:paraId="0E70C932" w14:textId="77777777" w:rsidR="00F51A98" w:rsidRDefault="00000000">
      <w:pPr>
        <w:pStyle w:val="Cmsor3"/>
      </w:pPr>
      <w:r>
        <w:t>Panaszkezelés és további jogérvényesítési lehetőségek</w:t>
      </w:r>
    </w:p>
    <w:p w14:paraId="17E338BE" w14:textId="77777777" w:rsidR="00F51A98" w:rsidRDefault="00000000">
      <w:r>
        <w:t>Mindent tőlünk telhetőt megteszünk, hogy a személyes adatok kezelése a jogszabályoknak megfelelően történjék. Amennyiben úgy érzi, hogy nem feleltünk meg ennek vagy bármilyen kérdése merülne fel ezzel kapcsolatban, akkor kérjük, hogy jelezze Nekünk vagy adatvédelmi tisztviselőnknek fenti elérhetőségeinken.</w:t>
      </w:r>
    </w:p>
    <w:p w14:paraId="03047FA2" w14:textId="77777777" w:rsidR="00F51A98" w:rsidRDefault="00000000">
      <w:r>
        <w:t xml:space="preserve">Személyes adatai védelméhez fűződő jogai megsértése esetén további jogorvoslati lehetőségért – amennyiben az Adatkezelő az Ön jelzése ellenére sem szünteti meg jogsértő magatartását – a </w:t>
      </w:r>
      <w:hyperlink r:id="rId10">
        <w:r>
          <w:rPr>
            <w:rStyle w:val="Hiperhivatkozs"/>
          </w:rPr>
          <w:t>Nemzeti Adatvédelmi és Információszabadság Hatósághoz</w:t>
        </w:r>
      </w:hyperlink>
      <w:r>
        <w:t xml:space="preserve"> fordulhat, alábbi elérhetőségein:</w:t>
      </w:r>
    </w:p>
    <w:tbl>
      <w:tblPr>
        <w:tblStyle w:val="Rcsostblzat"/>
        <w:tblW w:w="9074" w:type="dxa"/>
        <w:tblLayout w:type="fixed"/>
        <w:tblCellMar>
          <w:left w:w="93" w:type="dxa"/>
        </w:tblCellMar>
        <w:tblLook w:val="04A0" w:firstRow="1" w:lastRow="0" w:firstColumn="1" w:lastColumn="0" w:noHBand="0" w:noVBand="1"/>
      </w:tblPr>
      <w:tblGrid>
        <w:gridCol w:w="2488"/>
        <w:gridCol w:w="6586"/>
      </w:tblGrid>
      <w:tr w:rsidR="00F51A98" w14:paraId="4BE78BEC" w14:textId="77777777">
        <w:tc>
          <w:tcPr>
            <w:tcW w:w="2488" w:type="dxa"/>
            <w:shd w:val="clear" w:color="auto" w:fill="auto"/>
          </w:tcPr>
          <w:p w14:paraId="5EA11C94" w14:textId="77777777" w:rsidR="00F51A98" w:rsidRDefault="00000000">
            <w:pPr>
              <w:pStyle w:val="Nincstrkz"/>
              <w:widowControl w:val="0"/>
            </w:pPr>
            <w:r>
              <w:t>Hivatalos név:</w:t>
            </w:r>
          </w:p>
        </w:tc>
        <w:tc>
          <w:tcPr>
            <w:tcW w:w="6585" w:type="dxa"/>
            <w:shd w:val="clear" w:color="auto" w:fill="auto"/>
          </w:tcPr>
          <w:p w14:paraId="65D2327B" w14:textId="77777777" w:rsidR="00F51A98" w:rsidRDefault="00000000">
            <w:pPr>
              <w:pStyle w:val="Nincstrkz"/>
              <w:widowControl w:val="0"/>
            </w:pPr>
            <w:r>
              <w:t>Nemzeti Adatvédelmi és Információszabadság Hatóság (NAIH)</w:t>
            </w:r>
          </w:p>
        </w:tc>
      </w:tr>
      <w:tr w:rsidR="00F51A98" w14:paraId="2DAB5CF5" w14:textId="77777777">
        <w:tc>
          <w:tcPr>
            <w:tcW w:w="2488" w:type="dxa"/>
            <w:shd w:val="clear" w:color="auto" w:fill="auto"/>
          </w:tcPr>
          <w:p w14:paraId="0CEFC483" w14:textId="77777777" w:rsidR="00F51A98" w:rsidRDefault="00000000">
            <w:pPr>
              <w:pStyle w:val="Nincstrkz"/>
              <w:widowControl w:val="0"/>
            </w:pPr>
            <w:r>
              <w:t xml:space="preserve">Postai cím: </w:t>
            </w:r>
          </w:p>
        </w:tc>
        <w:tc>
          <w:tcPr>
            <w:tcW w:w="6585" w:type="dxa"/>
            <w:shd w:val="clear" w:color="auto" w:fill="auto"/>
          </w:tcPr>
          <w:p w14:paraId="65529F05" w14:textId="77777777" w:rsidR="00F51A98" w:rsidRDefault="00000000">
            <w:pPr>
              <w:pStyle w:val="Nincstrkz"/>
              <w:widowControl w:val="0"/>
            </w:pPr>
            <w:r>
              <w:t>1363 Budapest, Pf. 9.</w:t>
            </w:r>
          </w:p>
        </w:tc>
      </w:tr>
      <w:tr w:rsidR="00F51A98" w14:paraId="66928BB1" w14:textId="77777777">
        <w:tc>
          <w:tcPr>
            <w:tcW w:w="2488" w:type="dxa"/>
            <w:shd w:val="clear" w:color="auto" w:fill="auto"/>
          </w:tcPr>
          <w:p w14:paraId="2219EA30" w14:textId="77777777" w:rsidR="00F51A98" w:rsidRDefault="00000000">
            <w:pPr>
              <w:pStyle w:val="Nincstrkz"/>
              <w:widowControl w:val="0"/>
            </w:pPr>
            <w:r>
              <w:t>Telefonszám:</w:t>
            </w:r>
          </w:p>
        </w:tc>
        <w:tc>
          <w:tcPr>
            <w:tcW w:w="6585" w:type="dxa"/>
            <w:shd w:val="clear" w:color="auto" w:fill="auto"/>
          </w:tcPr>
          <w:p w14:paraId="5739FC57" w14:textId="77777777" w:rsidR="00F51A98" w:rsidRDefault="00000000">
            <w:pPr>
              <w:pStyle w:val="Nincstrkz"/>
              <w:widowControl w:val="0"/>
            </w:pPr>
            <w:r>
              <w:t xml:space="preserve"> +3613911400 </w:t>
            </w:r>
          </w:p>
        </w:tc>
      </w:tr>
      <w:tr w:rsidR="00F51A98" w14:paraId="4C729545" w14:textId="77777777">
        <w:tc>
          <w:tcPr>
            <w:tcW w:w="2488" w:type="dxa"/>
            <w:shd w:val="clear" w:color="auto" w:fill="auto"/>
          </w:tcPr>
          <w:p w14:paraId="1F05E955" w14:textId="77777777" w:rsidR="00F51A98" w:rsidRDefault="00000000">
            <w:pPr>
              <w:pStyle w:val="Nincstrkz"/>
              <w:widowControl w:val="0"/>
            </w:pPr>
            <w:r>
              <w:t xml:space="preserve">E-mail: </w:t>
            </w:r>
          </w:p>
        </w:tc>
        <w:tc>
          <w:tcPr>
            <w:tcW w:w="6585" w:type="dxa"/>
            <w:shd w:val="clear" w:color="auto" w:fill="auto"/>
          </w:tcPr>
          <w:p w14:paraId="40D52829" w14:textId="77777777" w:rsidR="00F51A98" w:rsidRDefault="00000000">
            <w:pPr>
              <w:pStyle w:val="Nincstrkz"/>
              <w:widowControl w:val="0"/>
            </w:pPr>
            <w:hyperlink r:id="rId11">
              <w:r>
                <w:rPr>
                  <w:rStyle w:val="Hiperhivatkozs"/>
                </w:rPr>
                <w:t>ugyfelszolgalat@naih.hu</w:t>
              </w:r>
            </w:hyperlink>
          </w:p>
        </w:tc>
      </w:tr>
      <w:tr w:rsidR="00F51A98" w14:paraId="2A75849C" w14:textId="77777777">
        <w:tc>
          <w:tcPr>
            <w:tcW w:w="2488" w:type="dxa"/>
            <w:shd w:val="clear" w:color="auto" w:fill="auto"/>
          </w:tcPr>
          <w:p w14:paraId="62D552E1" w14:textId="77777777" w:rsidR="00F51A98" w:rsidRDefault="00000000">
            <w:pPr>
              <w:pStyle w:val="Nincstrkz"/>
              <w:widowControl w:val="0"/>
            </w:pPr>
            <w:r>
              <w:t>Weboldal:</w:t>
            </w:r>
          </w:p>
        </w:tc>
        <w:tc>
          <w:tcPr>
            <w:tcW w:w="6585" w:type="dxa"/>
            <w:shd w:val="clear" w:color="auto" w:fill="auto"/>
          </w:tcPr>
          <w:p w14:paraId="2CD96146" w14:textId="77777777" w:rsidR="00F51A98" w:rsidRDefault="00000000">
            <w:pPr>
              <w:pStyle w:val="Nincstrkz"/>
              <w:widowControl w:val="0"/>
            </w:pPr>
            <w:hyperlink r:id="rId12">
              <w:r>
                <w:rPr>
                  <w:rStyle w:val="Hiperhivatkozs"/>
                </w:rPr>
                <w:t>www.naih.hu</w:t>
              </w:r>
            </w:hyperlink>
          </w:p>
        </w:tc>
      </w:tr>
    </w:tbl>
    <w:p w14:paraId="796D27C4" w14:textId="77777777" w:rsidR="00F51A98" w:rsidRDefault="00000000">
      <w:pPr>
        <w:pStyle w:val="Cmsor3"/>
      </w:pPr>
      <w:r>
        <w:rPr>
          <w:rStyle w:val="Ershivatkozs"/>
          <w:b/>
          <w:bCs w:val="0"/>
          <w:lang w:eastAsia="en-US"/>
        </w:rPr>
        <w:t>A weboldalon kezelt adatok</w:t>
      </w:r>
    </w:p>
    <w:p w14:paraId="6B9B74E6" w14:textId="77777777" w:rsidR="00F51A98" w:rsidRDefault="00000000">
      <w:r>
        <w:rPr>
          <w:rFonts w:cs="Times New Roman"/>
        </w:rPr>
        <w:t>Weboldalunk nyilvános tartalmát bárki – személyes adatai megadása nélkül – megtekintheti, az nem kötődik regisztrációhoz vagy bejelentkezéshez.</w:t>
      </w:r>
    </w:p>
    <w:p w14:paraId="45E08E92" w14:textId="77777777" w:rsidR="00F51A98" w:rsidRDefault="00000000">
      <w:pPr>
        <w:spacing w:after="0" w:line="240" w:lineRule="auto"/>
      </w:pPr>
      <w:r>
        <w:rPr>
          <w:rFonts w:cs="Times New Roman"/>
        </w:rPr>
        <w:t>A weboldal meglátogatásával, használatával összefüggésben az alábbiakban felsorolt adatokat kezeljük a jelen tájékoztatóban megfogalmazott célból és ideig, továbbá az adatkezeléshez fűződő jogai érvényesítését a következők szerint biztosítjuk:</w:t>
      </w:r>
    </w:p>
    <w:p w14:paraId="52CA49FC" w14:textId="77777777" w:rsidR="00F51A98" w:rsidRDefault="00000000">
      <w:pPr>
        <w:pStyle w:val="Cmsor3"/>
      </w:pPr>
      <w:r>
        <w:t>Sütik (cookie) kezelése</w:t>
      </w:r>
    </w:p>
    <w:p w14:paraId="3585254F" w14:textId="77777777" w:rsidR="00F51A98" w:rsidRDefault="00000000">
      <w:r>
        <w:rPr>
          <w:rFonts w:cs="Times New Roman"/>
          <w:u w:val="single"/>
        </w:rPr>
        <w:t>Mi a süti?</w:t>
      </w:r>
    </w:p>
    <w:p w14:paraId="4FF51C98" w14:textId="77777777" w:rsidR="00F51A98" w:rsidRDefault="00000000">
      <w:r>
        <w:rPr>
          <w:rFonts w:cs="Times New Roman"/>
        </w:rPr>
        <w:t>A sütik nem mások, mint fájlok vagy információ darabkák, amelyeket az internetes böngészője ment le honlapunkról és tárolja azokat az Ön gépén. Ezeknek a sütiknek a segítségével ismeri fel a honlapunk anyagait tároló szerver számítógép a honlapunkra történő visszalátogatásakor, hogy Ön már járt a honlapunkon.</w:t>
      </w:r>
    </w:p>
    <w:p w14:paraId="0956C558" w14:textId="77777777" w:rsidR="00F51A98" w:rsidRDefault="00000000">
      <w:r>
        <w:rPr>
          <w:rFonts w:cs="Times New Roman"/>
        </w:rPr>
        <w:t>A sütik fontosak az oldal megfelelő működéséhez. A felhasználói élmény fokozása érdekében az online világban sütiket használunk, melyek emlékeztetik a bejelentkezési adataira, és biztosítják a biztonságos bejelentkezést, statisztikai adatokat gyűjtenek az oldal funkcióinak optimalizálásához, és az Ön érdeklődési köréhez szabott tartalmakat jelenítik meg.</w:t>
      </w:r>
    </w:p>
    <w:p w14:paraId="60DD7771" w14:textId="77777777" w:rsidR="00F51A98" w:rsidRDefault="00000000">
      <w:r>
        <w:rPr>
          <w:rFonts w:cs="Times New Roman"/>
        </w:rPr>
        <w:t>Weboldalunk azért használ ilyen sütiket, hogy biztosítson egyes funkciókat. Az általunk használt sütik nem terhelik, lassítják és nem okoznak kárt az Ön számítógépében. Az oldal emellett harmadik féltől származó sütiket is használ. Az ilyen sütik segítik a statisztikák gyűjtését, és a releváns hirdetésmegjelenítést. Ezek tiltásához kattintson a ‘Csak a szükséges sütiket engedélyezem.’ feliratra. Ha engedélyezni szeretné a sütik használatát, akkor kattintson az ‘Elfogadom a sütiket.’ gombra. A weboldal 1 hónapra menti el ezeket a beállításokat.</w:t>
      </w:r>
    </w:p>
    <w:p w14:paraId="2B3C05EA" w14:textId="77777777" w:rsidR="00F51A98" w:rsidRDefault="00000000">
      <w:pPr>
        <w:spacing w:beforeAutospacing="1" w:afterAutospacing="1" w:line="240" w:lineRule="auto"/>
        <w:jc w:val="left"/>
      </w:pPr>
      <w:r>
        <w:rPr>
          <w:u w:val="single"/>
        </w:rPr>
        <w:lastRenderedPageBreak/>
        <w:t>Az adatkezelés célja</w:t>
      </w:r>
    </w:p>
    <w:p w14:paraId="38BBB002" w14:textId="77777777" w:rsidR="00F51A98" w:rsidRDefault="00000000">
      <w:r>
        <w:t>A weboldalunkra látogató felhasználók azonosítása, egymástól való megkülönböztetése, illetve a felhasználók aktuális munkamenetének azonosítása, az annak során megadott adatok tárolása, az adatvesztés megakadályozása.</w:t>
      </w:r>
    </w:p>
    <w:p w14:paraId="135C19F1" w14:textId="77777777" w:rsidR="00F51A98" w:rsidRDefault="00000000">
      <w:pPr>
        <w:spacing w:beforeAutospacing="1" w:afterAutospacing="1" w:line="240" w:lineRule="auto"/>
        <w:jc w:val="left"/>
      </w:pPr>
      <w:r>
        <w:rPr>
          <w:u w:val="single"/>
        </w:rPr>
        <w:t>A kezelt adatok köre</w:t>
      </w:r>
    </w:p>
    <w:p w14:paraId="4F5BE487" w14:textId="77777777" w:rsidR="00F51A98" w:rsidRDefault="00000000">
      <w:r>
        <w:t>A weboldalunkon alkalmazott sütik a weboldal működését támogató, úgynevezett funkcionális sütik, amelyek a weboldal felkeresésének időpontját, a munkamenet azonosítót és a munkamenetre vonatkozó egyéb, a weboldal programkódja által értelmezhető információkat (szám- és karaktersorok) tartalmaznak.</w:t>
      </w:r>
    </w:p>
    <w:p w14:paraId="135AEECE" w14:textId="77777777" w:rsidR="00F51A98" w:rsidRDefault="00000000">
      <w:r>
        <w:t>A funkcionális sütikben tárolt információkat nem továbbítjuk harmadik fél számára.</w:t>
      </w:r>
    </w:p>
    <w:p w14:paraId="22880D8F" w14:textId="77777777" w:rsidR="00F51A98" w:rsidRDefault="00000000">
      <w:r>
        <w:rPr>
          <w:rFonts w:cs="Times New Roman"/>
          <w:u w:val="single"/>
        </w:rPr>
        <w:t>Az adatkezelés időtartama</w:t>
      </w:r>
    </w:p>
    <w:p w14:paraId="587CEDAE" w14:textId="77777777" w:rsidR="00F51A98" w:rsidRDefault="00000000">
      <w:r>
        <w:rPr>
          <w:rFonts w:cs="Times New Roman"/>
        </w:rPr>
        <w:t>A weboldalunkon alkalmazott funkcionális sütik, úgynevezett munkamenet sütik érvényessége lejár, amint Ön a weboldalt elhagyja, illetve bezárja a böngésző programjában oldalunk.</w:t>
      </w:r>
    </w:p>
    <w:p w14:paraId="4BB71808" w14:textId="77777777" w:rsidR="00F51A98" w:rsidRDefault="00000000">
      <w:r>
        <w:rPr>
          <w:rFonts w:cs="Times New Roman"/>
          <w:u w:val="single"/>
        </w:rPr>
        <w:t>Jogérvényesítés</w:t>
      </w:r>
    </w:p>
    <w:p w14:paraId="4A21D35B" w14:textId="77777777" w:rsidR="00F51A98" w:rsidRDefault="00000000">
      <w:r>
        <w:rPr>
          <w:rFonts w:cs="Times New Roman"/>
        </w:rPr>
        <w:t>A legtöbb internet böngésző program automatikusan engedélyezi a sütik használatát. Ön viszont ezt a beállítást bármikor megváltoztathatja, tilthatja és törölheti is a sütiket. A készülékén tárolt sütik tartalmához bármikor hozzáférhet, azt megismerheti, megnézheti.</w:t>
      </w:r>
    </w:p>
    <w:p w14:paraId="0EB62BD8" w14:textId="77777777" w:rsidR="00F51A98" w:rsidRDefault="00000000">
      <w:r>
        <w:t xml:space="preserve">A sütik kezelésére, használatuk letiltására vagy törlésére az ismert internet böngésző programoknak általában a beállításaik között, jellemzően a biztonság, adatvédelem vagy adatvédelmi beállítások elnevezésű almenüben, süti vagy cookie néven van lehetősége. </w:t>
      </w:r>
    </w:p>
    <w:p w14:paraId="7DBCB284" w14:textId="77777777" w:rsidR="00F51A98" w:rsidRDefault="00000000">
      <w:r>
        <w:t xml:space="preserve">További információkat a sütik kezeléséről az adott program súgójában, illetve a következő hivatkozásokon, a program nevére kattintva találhat: </w:t>
      </w:r>
      <w:hyperlink r:id="rId13">
        <w:r>
          <w:rPr>
            <w:rStyle w:val="Hiperhivatkozs"/>
          </w:rPr>
          <w:t>Internet Explorer</w:t>
        </w:r>
      </w:hyperlink>
      <w:r>
        <w:t xml:space="preserve">, </w:t>
      </w:r>
      <w:hyperlink r:id="rId14">
        <w:r>
          <w:rPr>
            <w:rStyle w:val="Hiperhivatkozs"/>
          </w:rPr>
          <w:t>Chrome</w:t>
        </w:r>
      </w:hyperlink>
      <w:r>
        <w:t xml:space="preserve">, </w:t>
      </w:r>
      <w:hyperlink r:id="rId15">
        <w:r>
          <w:rPr>
            <w:rStyle w:val="Hiperhivatkozs"/>
          </w:rPr>
          <w:t>Mozilla Firefox</w:t>
        </w:r>
      </w:hyperlink>
      <w:r>
        <w:t xml:space="preserve">, </w:t>
      </w:r>
      <w:hyperlink r:id="rId16">
        <w:r>
          <w:rPr>
            <w:rStyle w:val="Hiperhivatkozs"/>
          </w:rPr>
          <w:t>Edge</w:t>
        </w:r>
      </w:hyperlink>
      <w:r>
        <w:t>.</w:t>
      </w:r>
    </w:p>
    <w:p w14:paraId="4B1962DF" w14:textId="77777777" w:rsidR="00F51A98" w:rsidRDefault="00000000">
      <w:r>
        <w:rPr>
          <w:u w:val="single"/>
        </w:rPr>
        <w:t>A weboldalunkon használt sütik adatai</w:t>
      </w: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1313"/>
        <w:gridCol w:w="2014"/>
        <w:gridCol w:w="2705"/>
        <w:gridCol w:w="1260"/>
        <w:gridCol w:w="655"/>
        <w:gridCol w:w="1125"/>
      </w:tblGrid>
      <w:tr w:rsidR="00F51A98" w14:paraId="03D7E209" w14:textId="77777777">
        <w:trPr>
          <w:tblHeader/>
        </w:trPr>
        <w:tc>
          <w:tcPr>
            <w:tcW w:w="1312" w:type="dxa"/>
            <w:shd w:val="clear" w:color="auto" w:fill="auto"/>
            <w:vAlign w:val="center"/>
          </w:tcPr>
          <w:p w14:paraId="27F2D4AA" w14:textId="77777777" w:rsidR="00F51A98" w:rsidRDefault="00000000">
            <w:pPr>
              <w:pStyle w:val="Tblzatfejlc"/>
              <w:widowControl w:val="0"/>
              <w:jc w:val="left"/>
            </w:pPr>
            <w:r>
              <w:rPr>
                <w:rStyle w:val="Kiemels2"/>
                <w:b/>
              </w:rPr>
              <w:t>Név</w:t>
            </w:r>
          </w:p>
        </w:tc>
        <w:tc>
          <w:tcPr>
            <w:tcW w:w="2014" w:type="dxa"/>
            <w:shd w:val="clear" w:color="auto" w:fill="auto"/>
            <w:vAlign w:val="center"/>
          </w:tcPr>
          <w:p w14:paraId="29D53475" w14:textId="77777777" w:rsidR="00F51A98" w:rsidRDefault="00000000">
            <w:pPr>
              <w:pStyle w:val="Tblzatfejlc"/>
              <w:widowControl w:val="0"/>
              <w:jc w:val="left"/>
            </w:pPr>
            <w:r>
              <w:rPr>
                <w:rStyle w:val="Kiemels2"/>
                <w:b/>
              </w:rPr>
              <w:t>Tulajdonos</w:t>
            </w:r>
          </w:p>
        </w:tc>
        <w:tc>
          <w:tcPr>
            <w:tcW w:w="2705" w:type="dxa"/>
            <w:shd w:val="clear" w:color="auto" w:fill="auto"/>
            <w:vAlign w:val="center"/>
          </w:tcPr>
          <w:p w14:paraId="734A36E8" w14:textId="77777777" w:rsidR="00F51A98" w:rsidRDefault="00000000">
            <w:pPr>
              <w:pStyle w:val="Tblzatfejlc"/>
              <w:widowControl w:val="0"/>
              <w:jc w:val="left"/>
            </w:pPr>
            <w:r>
              <w:rPr>
                <w:rStyle w:val="Kiemels2"/>
                <w:b/>
              </w:rPr>
              <w:t>Cél</w:t>
            </w:r>
          </w:p>
        </w:tc>
        <w:tc>
          <w:tcPr>
            <w:tcW w:w="1260" w:type="dxa"/>
            <w:shd w:val="clear" w:color="auto" w:fill="auto"/>
            <w:vAlign w:val="center"/>
          </w:tcPr>
          <w:p w14:paraId="01294A49" w14:textId="77777777" w:rsidR="00F51A98" w:rsidRDefault="00000000">
            <w:pPr>
              <w:pStyle w:val="Tblzatfejlc"/>
              <w:widowControl w:val="0"/>
              <w:jc w:val="left"/>
            </w:pPr>
            <w:r>
              <w:rPr>
                <w:rStyle w:val="Kiemels2"/>
                <w:b/>
              </w:rPr>
              <w:t>Lejárati idő</w:t>
            </w:r>
          </w:p>
        </w:tc>
        <w:tc>
          <w:tcPr>
            <w:tcW w:w="655" w:type="dxa"/>
            <w:shd w:val="clear" w:color="auto" w:fill="auto"/>
            <w:vAlign w:val="center"/>
          </w:tcPr>
          <w:p w14:paraId="28138A7E" w14:textId="77777777" w:rsidR="00F51A98" w:rsidRDefault="00000000">
            <w:pPr>
              <w:pStyle w:val="Tblzatfejlc"/>
              <w:widowControl w:val="0"/>
              <w:jc w:val="left"/>
            </w:pPr>
            <w:r>
              <w:rPr>
                <w:rStyle w:val="Kiemels2"/>
                <w:b/>
              </w:rPr>
              <w:t>Típus</w:t>
            </w:r>
          </w:p>
        </w:tc>
        <w:tc>
          <w:tcPr>
            <w:tcW w:w="1125" w:type="dxa"/>
            <w:shd w:val="clear" w:color="auto" w:fill="auto"/>
            <w:vAlign w:val="center"/>
          </w:tcPr>
          <w:p w14:paraId="10B4D18E" w14:textId="77777777" w:rsidR="00F51A98" w:rsidRDefault="00000000">
            <w:pPr>
              <w:pStyle w:val="Tblzatfejlc"/>
              <w:widowControl w:val="0"/>
              <w:jc w:val="left"/>
            </w:pPr>
            <w:r>
              <w:rPr>
                <w:rStyle w:val="Kiemels2"/>
                <w:b/>
              </w:rPr>
              <w:t>Fajta</w:t>
            </w:r>
          </w:p>
        </w:tc>
      </w:tr>
      <w:tr w:rsidR="00F51A98" w14:paraId="3FF87B5B" w14:textId="77777777">
        <w:tc>
          <w:tcPr>
            <w:tcW w:w="1312" w:type="dxa"/>
            <w:shd w:val="clear" w:color="auto" w:fill="auto"/>
            <w:vAlign w:val="center"/>
          </w:tcPr>
          <w:p w14:paraId="0C0719E6" w14:textId="77777777" w:rsidR="00F51A98" w:rsidRDefault="00000000">
            <w:pPr>
              <w:pStyle w:val="Tblzattartalom"/>
              <w:widowControl w:val="0"/>
              <w:jc w:val="left"/>
            </w:pPr>
            <w:r>
              <w:t>cookie_notice_accepted</w:t>
            </w:r>
          </w:p>
        </w:tc>
        <w:tc>
          <w:tcPr>
            <w:tcW w:w="2014" w:type="dxa"/>
            <w:shd w:val="clear" w:color="auto" w:fill="auto"/>
            <w:vAlign w:val="center"/>
          </w:tcPr>
          <w:p w14:paraId="0779453E" w14:textId="77777777" w:rsidR="00F51A98" w:rsidRDefault="00000000">
            <w:pPr>
              <w:pStyle w:val="Tblzattartalom"/>
              <w:widowControl w:val="0"/>
              <w:jc w:val="left"/>
            </w:pPr>
            <w:r>
              <w:t>kaba.hu</w:t>
            </w:r>
          </w:p>
        </w:tc>
        <w:tc>
          <w:tcPr>
            <w:tcW w:w="2705" w:type="dxa"/>
            <w:shd w:val="clear" w:color="auto" w:fill="auto"/>
            <w:vAlign w:val="center"/>
          </w:tcPr>
          <w:p w14:paraId="52620B97" w14:textId="77777777" w:rsidR="00F51A98" w:rsidRDefault="00000000">
            <w:pPr>
              <w:pStyle w:val="Tblzattartalom"/>
              <w:widowControl w:val="0"/>
              <w:jc w:val="left"/>
            </w:pPr>
            <w:bookmarkStart w:id="0" w:name="result_box"/>
            <w:bookmarkEnd w:id="0"/>
            <w:r>
              <w:t>A felhasználó sütikre vonatkozó engedélyét, vagy elutasítását tárolja az adott weboldalhoz kapcsolódóan.</w:t>
            </w:r>
          </w:p>
        </w:tc>
        <w:tc>
          <w:tcPr>
            <w:tcW w:w="1260" w:type="dxa"/>
            <w:shd w:val="clear" w:color="auto" w:fill="auto"/>
            <w:vAlign w:val="center"/>
          </w:tcPr>
          <w:p w14:paraId="16637A8F" w14:textId="77777777" w:rsidR="00F51A98" w:rsidRDefault="00000000">
            <w:pPr>
              <w:pStyle w:val="Tblzattartalom"/>
              <w:widowControl w:val="0"/>
              <w:jc w:val="left"/>
            </w:pPr>
            <w:r>
              <w:t>1 hónap</w:t>
            </w:r>
          </w:p>
        </w:tc>
        <w:tc>
          <w:tcPr>
            <w:tcW w:w="655" w:type="dxa"/>
            <w:shd w:val="clear" w:color="auto" w:fill="auto"/>
            <w:vAlign w:val="center"/>
          </w:tcPr>
          <w:p w14:paraId="016181E4" w14:textId="77777777" w:rsidR="00F51A98" w:rsidRDefault="00000000">
            <w:pPr>
              <w:pStyle w:val="Tblzattartalom"/>
              <w:widowControl w:val="0"/>
              <w:jc w:val="left"/>
            </w:pPr>
            <w:r>
              <w:t>HTTP</w:t>
            </w:r>
          </w:p>
        </w:tc>
        <w:tc>
          <w:tcPr>
            <w:tcW w:w="1125" w:type="dxa"/>
            <w:shd w:val="clear" w:color="auto" w:fill="auto"/>
            <w:vAlign w:val="center"/>
          </w:tcPr>
          <w:p w14:paraId="14C0B550" w14:textId="77777777" w:rsidR="00F51A98" w:rsidRDefault="00000000">
            <w:pPr>
              <w:pStyle w:val="Tblzattartalom"/>
              <w:widowControl w:val="0"/>
              <w:jc w:val="left"/>
            </w:pPr>
            <w:r>
              <w:t>szükséges</w:t>
            </w:r>
          </w:p>
        </w:tc>
      </w:tr>
      <w:tr w:rsidR="00F51A98" w14:paraId="7D84E9D0" w14:textId="77777777">
        <w:tc>
          <w:tcPr>
            <w:tcW w:w="1312" w:type="dxa"/>
            <w:shd w:val="clear" w:color="auto" w:fill="auto"/>
            <w:vAlign w:val="center"/>
          </w:tcPr>
          <w:p w14:paraId="3AA1275D" w14:textId="77777777" w:rsidR="00F51A98" w:rsidRDefault="00000000">
            <w:pPr>
              <w:pStyle w:val="Tblzattartalom"/>
              <w:widowControl w:val="0"/>
              <w:jc w:val="left"/>
            </w:pPr>
            <w:r>
              <w:t>PHPSESSID</w:t>
            </w:r>
          </w:p>
        </w:tc>
        <w:tc>
          <w:tcPr>
            <w:tcW w:w="2014" w:type="dxa"/>
            <w:shd w:val="clear" w:color="auto" w:fill="auto"/>
            <w:vAlign w:val="center"/>
          </w:tcPr>
          <w:p w14:paraId="53700016" w14:textId="77777777" w:rsidR="00F51A98" w:rsidRDefault="00000000">
            <w:pPr>
              <w:pStyle w:val="Tblzattartalom"/>
              <w:widowControl w:val="0"/>
              <w:jc w:val="left"/>
            </w:pPr>
            <w:r>
              <w:t>kaba.hu</w:t>
            </w:r>
          </w:p>
        </w:tc>
        <w:tc>
          <w:tcPr>
            <w:tcW w:w="2705" w:type="dxa"/>
            <w:shd w:val="clear" w:color="auto" w:fill="auto"/>
            <w:vAlign w:val="center"/>
          </w:tcPr>
          <w:p w14:paraId="0AC03C03" w14:textId="77777777" w:rsidR="00F51A98" w:rsidRDefault="00000000">
            <w:pPr>
              <w:pStyle w:val="Tblzattartalom"/>
              <w:widowControl w:val="0"/>
              <w:jc w:val="left"/>
            </w:pPr>
            <w:bookmarkStart w:id="1" w:name="result_box1"/>
            <w:bookmarkEnd w:id="1"/>
            <w:r>
              <w:t>Az oldal lekérések között megőrzi a felhasználói munkamenet állapotát.</w:t>
            </w:r>
          </w:p>
        </w:tc>
        <w:tc>
          <w:tcPr>
            <w:tcW w:w="1260" w:type="dxa"/>
            <w:shd w:val="clear" w:color="auto" w:fill="auto"/>
            <w:vAlign w:val="center"/>
          </w:tcPr>
          <w:p w14:paraId="0BCB07C6" w14:textId="77777777" w:rsidR="00F51A98" w:rsidRDefault="00000000">
            <w:pPr>
              <w:pStyle w:val="Tblzattartalom"/>
              <w:widowControl w:val="0"/>
              <w:jc w:val="left"/>
            </w:pPr>
            <w:r>
              <w:t>munkamenet</w:t>
            </w:r>
          </w:p>
        </w:tc>
        <w:tc>
          <w:tcPr>
            <w:tcW w:w="655" w:type="dxa"/>
            <w:shd w:val="clear" w:color="auto" w:fill="auto"/>
            <w:vAlign w:val="center"/>
          </w:tcPr>
          <w:p w14:paraId="06F5F1C1" w14:textId="77777777" w:rsidR="00F51A98" w:rsidRDefault="00000000">
            <w:pPr>
              <w:pStyle w:val="Tblzattartalom"/>
              <w:widowControl w:val="0"/>
              <w:jc w:val="left"/>
            </w:pPr>
            <w:r>
              <w:t>HTTP</w:t>
            </w:r>
          </w:p>
        </w:tc>
        <w:tc>
          <w:tcPr>
            <w:tcW w:w="1125" w:type="dxa"/>
            <w:shd w:val="clear" w:color="auto" w:fill="auto"/>
            <w:vAlign w:val="center"/>
          </w:tcPr>
          <w:p w14:paraId="24481CC8" w14:textId="77777777" w:rsidR="00F51A98" w:rsidRDefault="00000000">
            <w:pPr>
              <w:pStyle w:val="Tblzattartalom"/>
              <w:widowControl w:val="0"/>
              <w:jc w:val="left"/>
            </w:pPr>
            <w:r>
              <w:t>szükséges</w:t>
            </w:r>
          </w:p>
        </w:tc>
      </w:tr>
      <w:tr w:rsidR="00F51A98" w14:paraId="71692D3A" w14:textId="77777777">
        <w:tc>
          <w:tcPr>
            <w:tcW w:w="1312" w:type="dxa"/>
            <w:shd w:val="clear" w:color="auto" w:fill="auto"/>
            <w:vAlign w:val="center"/>
          </w:tcPr>
          <w:p w14:paraId="6F0AC380" w14:textId="77777777" w:rsidR="00F51A98" w:rsidRDefault="00000000">
            <w:pPr>
              <w:pStyle w:val="Tblzattartalom"/>
              <w:widowControl w:val="0"/>
              <w:jc w:val="left"/>
            </w:pPr>
            <w:r>
              <w:t>_ga</w:t>
            </w:r>
          </w:p>
        </w:tc>
        <w:tc>
          <w:tcPr>
            <w:tcW w:w="2014" w:type="dxa"/>
            <w:shd w:val="clear" w:color="auto" w:fill="auto"/>
            <w:vAlign w:val="center"/>
          </w:tcPr>
          <w:p w14:paraId="0AFAF7EB" w14:textId="77777777" w:rsidR="00F51A98" w:rsidRDefault="00000000">
            <w:pPr>
              <w:pStyle w:val="Tblzattartalom"/>
              <w:widowControl w:val="0"/>
              <w:jc w:val="left"/>
            </w:pPr>
            <w:r>
              <w:t>kaba.hu</w:t>
            </w:r>
          </w:p>
        </w:tc>
        <w:tc>
          <w:tcPr>
            <w:tcW w:w="2705" w:type="dxa"/>
            <w:shd w:val="clear" w:color="auto" w:fill="auto"/>
            <w:vAlign w:val="center"/>
          </w:tcPr>
          <w:p w14:paraId="5905B3EF" w14:textId="77777777" w:rsidR="00F51A98" w:rsidRDefault="00000000">
            <w:pPr>
              <w:pStyle w:val="Tblzattartalom"/>
              <w:widowControl w:val="0"/>
              <w:jc w:val="left"/>
            </w:pPr>
            <w:bookmarkStart w:id="2" w:name="result_box2"/>
            <w:bookmarkEnd w:id="2"/>
            <w:r>
              <w:t>Egy egyedi azonosítót regisztrál, amely statisztikai adatokat generál arról, hogy a látogató hogyan használja a webhelyet.</w:t>
            </w:r>
          </w:p>
        </w:tc>
        <w:tc>
          <w:tcPr>
            <w:tcW w:w="1260" w:type="dxa"/>
            <w:shd w:val="clear" w:color="auto" w:fill="auto"/>
            <w:vAlign w:val="center"/>
          </w:tcPr>
          <w:p w14:paraId="4AD4AF31" w14:textId="77777777" w:rsidR="00F51A98" w:rsidRDefault="00000000">
            <w:pPr>
              <w:pStyle w:val="Tblzattartalom"/>
              <w:widowControl w:val="0"/>
              <w:jc w:val="left"/>
            </w:pPr>
            <w:r>
              <w:t>2 év</w:t>
            </w:r>
          </w:p>
        </w:tc>
        <w:tc>
          <w:tcPr>
            <w:tcW w:w="655" w:type="dxa"/>
            <w:shd w:val="clear" w:color="auto" w:fill="auto"/>
            <w:vAlign w:val="center"/>
          </w:tcPr>
          <w:p w14:paraId="5C51BCB2" w14:textId="77777777" w:rsidR="00F51A98" w:rsidRDefault="00000000">
            <w:pPr>
              <w:pStyle w:val="Tblzattartalom"/>
              <w:widowControl w:val="0"/>
              <w:jc w:val="left"/>
            </w:pPr>
            <w:r>
              <w:t>HTTP</w:t>
            </w:r>
          </w:p>
        </w:tc>
        <w:tc>
          <w:tcPr>
            <w:tcW w:w="1125" w:type="dxa"/>
            <w:shd w:val="clear" w:color="auto" w:fill="auto"/>
            <w:vAlign w:val="center"/>
          </w:tcPr>
          <w:p w14:paraId="46C0E6F5" w14:textId="77777777" w:rsidR="00F51A98" w:rsidRDefault="00000000">
            <w:pPr>
              <w:pStyle w:val="Tblzattartalom"/>
              <w:widowControl w:val="0"/>
              <w:jc w:val="left"/>
            </w:pPr>
            <w:r>
              <w:t>statisztikai célú</w:t>
            </w:r>
          </w:p>
        </w:tc>
      </w:tr>
      <w:tr w:rsidR="00F51A98" w14:paraId="028FBBC0" w14:textId="77777777">
        <w:tc>
          <w:tcPr>
            <w:tcW w:w="1312" w:type="dxa"/>
            <w:shd w:val="clear" w:color="auto" w:fill="auto"/>
            <w:vAlign w:val="center"/>
          </w:tcPr>
          <w:p w14:paraId="6AF8FD4F" w14:textId="77777777" w:rsidR="00F51A98" w:rsidRDefault="00000000">
            <w:pPr>
              <w:pStyle w:val="Tblzattartalom"/>
              <w:widowControl w:val="0"/>
              <w:jc w:val="left"/>
            </w:pPr>
            <w:r>
              <w:t>_gat</w:t>
            </w:r>
          </w:p>
        </w:tc>
        <w:tc>
          <w:tcPr>
            <w:tcW w:w="2014" w:type="dxa"/>
            <w:shd w:val="clear" w:color="auto" w:fill="auto"/>
            <w:vAlign w:val="center"/>
          </w:tcPr>
          <w:p w14:paraId="6D1AA79F" w14:textId="77777777" w:rsidR="00F51A98" w:rsidRDefault="00000000">
            <w:pPr>
              <w:pStyle w:val="Tblzattartalom"/>
              <w:widowControl w:val="0"/>
              <w:jc w:val="left"/>
            </w:pPr>
            <w:r>
              <w:t>kaba.hu</w:t>
            </w:r>
          </w:p>
        </w:tc>
        <w:tc>
          <w:tcPr>
            <w:tcW w:w="2705" w:type="dxa"/>
            <w:shd w:val="clear" w:color="auto" w:fill="auto"/>
            <w:vAlign w:val="center"/>
          </w:tcPr>
          <w:p w14:paraId="329D7C91" w14:textId="77777777" w:rsidR="00F51A98" w:rsidRDefault="00000000">
            <w:pPr>
              <w:pStyle w:val="Tblzattartalom"/>
              <w:widowControl w:val="0"/>
              <w:jc w:val="left"/>
            </w:pPr>
            <w:bookmarkStart w:id="3" w:name="result_box3"/>
            <w:bookmarkEnd w:id="3"/>
            <w:r>
              <w:t>A Google Analytics használja az oldal lekérések ellenőrzésére.</w:t>
            </w:r>
          </w:p>
        </w:tc>
        <w:tc>
          <w:tcPr>
            <w:tcW w:w="1260" w:type="dxa"/>
            <w:shd w:val="clear" w:color="auto" w:fill="auto"/>
            <w:vAlign w:val="center"/>
          </w:tcPr>
          <w:p w14:paraId="5EC09F9D" w14:textId="77777777" w:rsidR="00F51A98" w:rsidRDefault="00000000">
            <w:pPr>
              <w:pStyle w:val="Tblzattartalom"/>
              <w:widowControl w:val="0"/>
              <w:jc w:val="left"/>
            </w:pPr>
            <w:r>
              <w:t>munkamenet</w:t>
            </w:r>
          </w:p>
        </w:tc>
        <w:tc>
          <w:tcPr>
            <w:tcW w:w="655" w:type="dxa"/>
            <w:shd w:val="clear" w:color="auto" w:fill="auto"/>
            <w:vAlign w:val="center"/>
          </w:tcPr>
          <w:p w14:paraId="1EB83B2E" w14:textId="77777777" w:rsidR="00F51A98" w:rsidRDefault="00000000">
            <w:pPr>
              <w:pStyle w:val="Tblzattartalom"/>
              <w:widowControl w:val="0"/>
              <w:jc w:val="left"/>
            </w:pPr>
            <w:r>
              <w:t>HTTP</w:t>
            </w:r>
          </w:p>
        </w:tc>
        <w:tc>
          <w:tcPr>
            <w:tcW w:w="1125" w:type="dxa"/>
            <w:shd w:val="clear" w:color="auto" w:fill="auto"/>
            <w:vAlign w:val="center"/>
          </w:tcPr>
          <w:p w14:paraId="1CC311D4" w14:textId="77777777" w:rsidR="00F51A98" w:rsidRDefault="00000000">
            <w:pPr>
              <w:pStyle w:val="Tblzattartalom"/>
              <w:widowControl w:val="0"/>
              <w:jc w:val="left"/>
            </w:pPr>
            <w:r>
              <w:t>statisztikai célú</w:t>
            </w:r>
          </w:p>
        </w:tc>
      </w:tr>
      <w:tr w:rsidR="00F51A98" w14:paraId="58E24700" w14:textId="77777777">
        <w:tc>
          <w:tcPr>
            <w:tcW w:w="1312" w:type="dxa"/>
            <w:shd w:val="clear" w:color="auto" w:fill="auto"/>
            <w:vAlign w:val="center"/>
          </w:tcPr>
          <w:p w14:paraId="5F225E09" w14:textId="77777777" w:rsidR="00F51A98" w:rsidRDefault="00000000">
            <w:pPr>
              <w:pStyle w:val="Tblzattartalom"/>
              <w:widowControl w:val="0"/>
              <w:jc w:val="left"/>
            </w:pPr>
            <w:r>
              <w:lastRenderedPageBreak/>
              <w:t>_gid</w:t>
            </w:r>
          </w:p>
        </w:tc>
        <w:tc>
          <w:tcPr>
            <w:tcW w:w="2014" w:type="dxa"/>
            <w:shd w:val="clear" w:color="auto" w:fill="auto"/>
            <w:vAlign w:val="center"/>
          </w:tcPr>
          <w:p w14:paraId="447E5C55" w14:textId="77777777" w:rsidR="00F51A98" w:rsidRDefault="00000000">
            <w:pPr>
              <w:pStyle w:val="Tblzattartalom"/>
              <w:widowControl w:val="0"/>
              <w:jc w:val="left"/>
            </w:pPr>
            <w:r>
              <w:t>kaba.hu</w:t>
            </w:r>
          </w:p>
        </w:tc>
        <w:tc>
          <w:tcPr>
            <w:tcW w:w="2705" w:type="dxa"/>
            <w:shd w:val="clear" w:color="auto" w:fill="auto"/>
            <w:vAlign w:val="center"/>
          </w:tcPr>
          <w:p w14:paraId="3EA90A49" w14:textId="77777777" w:rsidR="00F51A98" w:rsidRDefault="00000000">
            <w:pPr>
              <w:pStyle w:val="Tblzattartalom"/>
              <w:widowControl w:val="0"/>
              <w:jc w:val="left"/>
            </w:pPr>
            <w:bookmarkStart w:id="4" w:name="result_box4"/>
            <w:bookmarkEnd w:id="4"/>
            <w:r>
              <w:t>Egy egyedi azonosítót regisztrál, amely statisztikai adatokat generál arról, hogy a látogató hogyan használja a webhelyet.</w:t>
            </w:r>
          </w:p>
        </w:tc>
        <w:tc>
          <w:tcPr>
            <w:tcW w:w="1260" w:type="dxa"/>
            <w:shd w:val="clear" w:color="auto" w:fill="auto"/>
            <w:vAlign w:val="center"/>
          </w:tcPr>
          <w:p w14:paraId="75FC7173" w14:textId="77777777" w:rsidR="00F51A98" w:rsidRDefault="00000000">
            <w:pPr>
              <w:pStyle w:val="Tblzattartalom"/>
              <w:widowControl w:val="0"/>
              <w:jc w:val="left"/>
            </w:pPr>
            <w:r>
              <w:t>munkamenet</w:t>
            </w:r>
          </w:p>
        </w:tc>
        <w:tc>
          <w:tcPr>
            <w:tcW w:w="655" w:type="dxa"/>
            <w:shd w:val="clear" w:color="auto" w:fill="auto"/>
            <w:vAlign w:val="center"/>
          </w:tcPr>
          <w:p w14:paraId="70994E4C" w14:textId="77777777" w:rsidR="00F51A98" w:rsidRDefault="00000000">
            <w:pPr>
              <w:pStyle w:val="Tblzattartalom"/>
              <w:widowControl w:val="0"/>
              <w:jc w:val="left"/>
            </w:pPr>
            <w:r>
              <w:t>HTTP</w:t>
            </w:r>
          </w:p>
        </w:tc>
        <w:tc>
          <w:tcPr>
            <w:tcW w:w="1125" w:type="dxa"/>
            <w:shd w:val="clear" w:color="auto" w:fill="auto"/>
            <w:vAlign w:val="center"/>
          </w:tcPr>
          <w:p w14:paraId="445DADD3" w14:textId="77777777" w:rsidR="00F51A98" w:rsidRDefault="00000000">
            <w:pPr>
              <w:pStyle w:val="Tblzattartalom"/>
              <w:widowControl w:val="0"/>
              <w:jc w:val="left"/>
            </w:pPr>
            <w:r>
              <w:t>statisztikai célú</w:t>
            </w:r>
          </w:p>
        </w:tc>
      </w:tr>
      <w:tr w:rsidR="00F51A98" w14:paraId="62B504E0" w14:textId="77777777">
        <w:tc>
          <w:tcPr>
            <w:tcW w:w="1312" w:type="dxa"/>
            <w:shd w:val="clear" w:color="auto" w:fill="auto"/>
            <w:vAlign w:val="center"/>
          </w:tcPr>
          <w:p w14:paraId="7BCAB28C" w14:textId="77777777" w:rsidR="00F51A98" w:rsidRDefault="00000000">
            <w:pPr>
              <w:pStyle w:val="Tblzattartalom"/>
              <w:widowControl w:val="0"/>
              <w:jc w:val="left"/>
            </w:pPr>
            <w:r>
              <w:t>collect</w:t>
            </w:r>
          </w:p>
        </w:tc>
        <w:tc>
          <w:tcPr>
            <w:tcW w:w="2014" w:type="dxa"/>
            <w:shd w:val="clear" w:color="auto" w:fill="auto"/>
            <w:vAlign w:val="center"/>
          </w:tcPr>
          <w:p w14:paraId="2A30A61D" w14:textId="77777777" w:rsidR="00F51A98" w:rsidRDefault="00000000">
            <w:pPr>
              <w:pStyle w:val="Tblzattartalom"/>
              <w:widowControl w:val="0"/>
              <w:jc w:val="left"/>
            </w:pPr>
            <w:r>
              <w:t>google-analytics.com</w:t>
            </w:r>
          </w:p>
        </w:tc>
        <w:tc>
          <w:tcPr>
            <w:tcW w:w="2705" w:type="dxa"/>
            <w:shd w:val="clear" w:color="auto" w:fill="auto"/>
            <w:vAlign w:val="center"/>
          </w:tcPr>
          <w:p w14:paraId="276166C0" w14:textId="77777777" w:rsidR="00F51A98" w:rsidRDefault="00000000">
            <w:pPr>
              <w:pStyle w:val="Tblzattartalom"/>
              <w:widowControl w:val="0"/>
              <w:jc w:val="left"/>
            </w:pPr>
            <w:bookmarkStart w:id="5" w:name="result_box5"/>
            <w:bookmarkEnd w:id="5"/>
            <w:r>
              <w:t>Adatokat küld a Google Analytics-nek a látogató eszközéről és viselkedéséről. Követi a látogatókat az eszközökön és a marketingcsatornákon keresztül.</w:t>
            </w:r>
          </w:p>
        </w:tc>
        <w:tc>
          <w:tcPr>
            <w:tcW w:w="1260" w:type="dxa"/>
            <w:shd w:val="clear" w:color="auto" w:fill="auto"/>
            <w:vAlign w:val="center"/>
          </w:tcPr>
          <w:p w14:paraId="5EAFA0C6" w14:textId="77777777" w:rsidR="00F51A98" w:rsidRDefault="00000000">
            <w:pPr>
              <w:pStyle w:val="Tblzattartalom"/>
              <w:widowControl w:val="0"/>
              <w:jc w:val="left"/>
            </w:pPr>
            <w:r>
              <w:t>munkamenet</w:t>
            </w:r>
          </w:p>
        </w:tc>
        <w:tc>
          <w:tcPr>
            <w:tcW w:w="655" w:type="dxa"/>
            <w:shd w:val="clear" w:color="auto" w:fill="auto"/>
            <w:vAlign w:val="center"/>
          </w:tcPr>
          <w:p w14:paraId="12B7C1A5" w14:textId="77777777" w:rsidR="00F51A98" w:rsidRDefault="00000000">
            <w:pPr>
              <w:pStyle w:val="Tblzattartalom"/>
              <w:widowControl w:val="0"/>
              <w:jc w:val="left"/>
            </w:pPr>
            <w:r>
              <w:t>Pixel</w:t>
            </w:r>
          </w:p>
        </w:tc>
        <w:tc>
          <w:tcPr>
            <w:tcW w:w="1125" w:type="dxa"/>
            <w:shd w:val="clear" w:color="auto" w:fill="auto"/>
            <w:vAlign w:val="center"/>
          </w:tcPr>
          <w:p w14:paraId="2E8C9821" w14:textId="77777777" w:rsidR="00F51A98" w:rsidRDefault="00000000">
            <w:pPr>
              <w:pStyle w:val="Tblzattartalom"/>
              <w:widowControl w:val="0"/>
              <w:jc w:val="left"/>
            </w:pPr>
            <w:r>
              <w:t>marketing célú</w:t>
            </w:r>
          </w:p>
        </w:tc>
      </w:tr>
    </w:tbl>
    <w:p w14:paraId="5588EBE0" w14:textId="77777777" w:rsidR="00F51A98" w:rsidRDefault="00F51A98"/>
    <w:p w14:paraId="00CDDCCD" w14:textId="77777777" w:rsidR="00F51A98" w:rsidRDefault="00000000">
      <w:pPr>
        <w:jc w:val="left"/>
      </w:pPr>
      <w:r>
        <w:rPr>
          <w:rStyle w:val="Finomkiemels"/>
        </w:rPr>
        <w:t>Google Analytics szolgáltatás</w:t>
      </w:r>
    </w:p>
    <w:p w14:paraId="749C5194" w14:textId="77777777" w:rsidR="00F51A98" w:rsidRDefault="00000000">
      <w:r>
        <w:t xml:space="preserve">Weboldalunk látogatottságának, forgalmi adatainak, illetve teljesítményének elemzése, mérése céljából igénybe vesszük a Google Analytics szolgáltatást. A weboldalról összegyűjtött információk a Google számára automatikusan továbbításra kerülnek, viszont ezek nem tartalmaznak (nem is tartalmazhatnak!) személyes adatokat. Az összegyűjtött és továbbításra kerülő információk a weboldal látogatóinak beazonosítására nem, csupán a munkamenetek egymástól történő megkülönböztetésére alkalmas statisztikai adatok. </w:t>
      </w:r>
      <w:r>
        <w:rPr>
          <w:rFonts w:cs="Times New Roman"/>
        </w:rPr>
        <w:t xml:space="preserve">A Google Analytics adatkezeléséről további információkat </w:t>
      </w:r>
      <w:hyperlink r:id="rId17">
        <w:r>
          <w:rPr>
            <w:rStyle w:val="Hiperhivatkozs"/>
            <w:rFonts w:cs="Times New Roman"/>
          </w:rPr>
          <w:t>ide kattintva</w:t>
        </w:r>
      </w:hyperlink>
      <w:r>
        <w:rPr>
          <w:rFonts w:cs="Times New Roman"/>
        </w:rPr>
        <w:t xml:space="preserve"> olvashat.</w:t>
      </w:r>
    </w:p>
    <w:p w14:paraId="2BF281F2" w14:textId="77777777" w:rsidR="00F51A98" w:rsidRDefault="00000000">
      <w:pPr>
        <w:spacing w:beforeAutospacing="1" w:afterAutospacing="1" w:line="240" w:lineRule="auto"/>
        <w:jc w:val="left"/>
      </w:pPr>
      <w:r>
        <w:rPr>
          <w:u w:val="single"/>
        </w:rPr>
        <w:t>Az adatkezelés célja</w:t>
      </w:r>
    </w:p>
    <w:p w14:paraId="116FE494" w14:textId="77777777" w:rsidR="00F51A98" w:rsidRDefault="00000000">
      <w:r>
        <w:t>A weboldal teljesítményének mérése, a használatára vonatkozó statisztikák készítése érdekében a weboldalt felkereső látogatók, illetve munkameneteik egymástól való megkülönböztetése.</w:t>
      </w:r>
    </w:p>
    <w:p w14:paraId="0CA0B612" w14:textId="77777777" w:rsidR="00F51A98" w:rsidRDefault="00000000">
      <w:pPr>
        <w:spacing w:beforeAutospacing="1" w:afterAutospacing="1" w:line="240" w:lineRule="auto"/>
        <w:jc w:val="left"/>
      </w:pPr>
      <w:r>
        <w:rPr>
          <w:u w:val="single"/>
        </w:rPr>
        <w:t>A kezelt adatok köre</w:t>
      </w:r>
    </w:p>
    <w:p w14:paraId="0C757BC7" w14:textId="77777777" w:rsidR="00F51A98" w:rsidRDefault="00000000">
      <w:r>
        <w:t>A Google Analytics szolgáltatás a weboldal teljesítményének mérésére, a használatára vonatkozó statisztikák készítéséhez sütiket használ, amelyek a szolgáltatás által értelmezhető információkat (</w:t>
      </w:r>
      <w:r>
        <w:rPr>
          <w:rFonts w:cs="Times New Roman"/>
        </w:rPr>
        <w:t>betűkből, számokból és egyéb írásjelekből álló egyedi karaktersorokat</w:t>
      </w:r>
      <w:r>
        <w:t>) tartalmaznak.</w:t>
      </w:r>
    </w:p>
    <w:p w14:paraId="121A2D5B" w14:textId="77777777" w:rsidR="00F51A98" w:rsidRDefault="00000000">
      <w:r>
        <w:rPr>
          <w:rFonts w:cs="Times New Roman"/>
          <w:u w:val="single"/>
        </w:rPr>
        <w:t>Az adatkezelés időtartama</w:t>
      </w:r>
    </w:p>
    <w:p w14:paraId="114AA80B" w14:textId="77777777" w:rsidR="00F51A98" w:rsidRDefault="00000000">
      <w:r>
        <w:rPr>
          <w:rFonts w:cs="Times New Roman"/>
        </w:rPr>
        <w:t xml:space="preserve">A </w:t>
      </w:r>
      <w:r>
        <w:t xml:space="preserve">Google Analytics szolgáltatás által </w:t>
      </w:r>
      <w:r>
        <w:rPr>
          <w:rFonts w:cs="Times New Roman"/>
        </w:rPr>
        <w:t>alkalmazott sütik érvényessége többféle lehet. Vannak olyan sütik, amelyek érvényessége lejár, amikor Ön bezárja az oldalt az internet böngésző programjában, illetve van néhány olyan is, amelynek az érvényessége ennél is rövidebb (1 perc) vagy esetleg lényegesen hosszabb (pl.: 24 óra vagy például 2 év). Ugyanakkor a hosszabb időre érvényes sütik tartalmához weboldalunk – és ezen keresztül a Google Analytics szolgáltatás is – kizárólag akkor férhet hozzá, ha Ön újra felkeresi weboldalunkat ugyanarról a készülékről és ezeket a sütiket időközben nem törölte le arról.</w:t>
      </w:r>
    </w:p>
    <w:p w14:paraId="781D795F" w14:textId="77777777" w:rsidR="00F51A98" w:rsidRDefault="00000000">
      <w:r>
        <w:rPr>
          <w:rFonts w:cs="Times New Roman"/>
          <w:u w:val="single"/>
        </w:rPr>
        <w:t>Jogérvényesítés</w:t>
      </w:r>
    </w:p>
    <w:p w14:paraId="1DC62760" w14:textId="77777777" w:rsidR="00F51A98" w:rsidRDefault="00000000">
      <w:r>
        <w:rPr>
          <w:rFonts w:cs="Times New Roman"/>
        </w:rPr>
        <w:t xml:space="preserve">Amennyiben nem szeretné, hogy a Google Analytics szolgáltatás az Ön weboldal látogatásáról adatokat gyűjtsön, lehetősége van azt megtiltani az erre a célra használható program telepítésével és használatával. A Google Analytics adatgyűjtését letiltó böngésző bővítményről további információkat </w:t>
      </w:r>
      <w:hyperlink r:id="rId18">
        <w:r>
          <w:rPr>
            <w:rStyle w:val="Hiperhivatkozs"/>
            <w:rFonts w:cs="Times New Roman"/>
          </w:rPr>
          <w:t>ide kattintva</w:t>
        </w:r>
      </w:hyperlink>
      <w:r>
        <w:rPr>
          <w:rFonts w:cs="Times New Roman"/>
        </w:rPr>
        <w:t xml:space="preserve"> olvashat, letölteni, illetve telepíteni </w:t>
      </w:r>
      <w:hyperlink r:id="rId19">
        <w:r>
          <w:rPr>
            <w:rStyle w:val="Hiperhivatkozs"/>
            <w:rFonts w:cs="Times New Roman"/>
          </w:rPr>
          <w:t>innen</w:t>
        </w:r>
      </w:hyperlink>
      <w:r>
        <w:rPr>
          <w:rFonts w:cs="Times New Roman"/>
        </w:rPr>
        <w:t xml:space="preserve"> tudja.</w:t>
      </w:r>
    </w:p>
    <w:p w14:paraId="55E15D13" w14:textId="77777777" w:rsidR="00F51A98" w:rsidRDefault="00000000">
      <w:r>
        <w:rPr>
          <w:rFonts w:cs="Times New Roman"/>
        </w:rPr>
        <w:lastRenderedPageBreak/>
        <w:t>A Google Analytics által alkalmazott sütik használatát – minden további sütivel együtt – szintén letilthatja. A készülékén tárolt sütik tartalmához bármikor hozzáférhet, azt megismerheti, megnézheti és törölheti is.</w:t>
      </w:r>
    </w:p>
    <w:p w14:paraId="41BC7B84" w14:textId="77777777" w:rsidR="00F51A98" w:rsidRDefault="00000000">
      <w:r>
        <w:t xml:space="preserve">A sütik kezelésére, használatuk letiltására vagy törlésére az ismert internet böngésző programoknak általában a beállításaik között, jellemzően a biztonság, adatvédelem vagy adatvédelmi beállítások elnevezésű almenüben, süti vagy cookie néven van lehetősége. </w:t>
      </w:r>
    </w:p>
    <w:p w14:paraId="76DB5A15" w14:textId="77777777" w:rsidR="00F51A98" w:rsidRDefault="00000000">
      <w:r>
        <w:t xml:space="preserve">További információkat a sütik kezeléséről az adott program súgójában, illetve a következő hivatkozásokon, a program nevére kattintva találhat: </w:t>
      </w:r>
      <w:hyperlink r:id="rId20">
        <w:r>
          <w:rPr>
            <w:rStyle w:val="Hiperhivatkozs"/>
          </w:rPr>
          <w:t>Internet Explorer</w:t>
        </w:r>
      </w:hyperlink>
      <w:r>
        <w:t xml:space="preserve">, </w:t>
      </w:r>
      <w:hyperlink r:id="rId21">
        <w:r>
          <w:rPr>
            <w:rStyle w:val="Hiperhivatkozs"/>
          </w:rPr>
          <w:t>Chrome</w:t>
        </w:r>
      </w:hyperlink>
      <w:r>
        <w:t xml:space="preserve">, </w:t>
      </w:r>
      <w:hyperlink r:id="rId22">
        <w:r>
          <w:rPr>
            <w:rStyle w:val="Hiperhivatkozs"/>
          </w:rPr>
          <w:t>Mozilla Firefox</w:t>
        </w:r>
      </w:hyperlink>
      <w:r>
        <w:t xml:space="preserve">, </w:t>
      </w:r>
      <w:hyperlink r:id="rId23">
        <w:r>
          <w:rPr>
            <w:rStyle w:val="Hiperhivatkozs"/>
          </w:rPr>
          <w:t>Edge</w:t>
        </w:r>
      </w:hyperlink>
      <w:r>
        <w:t>.</w:t>
      </w:r>
    </w:p>
    <w:p w14:paraId="581BBD61" w14:textId="77777777" w:rsidR="00F51A98" w:rsidRDefault="00000000">
      <w:pPr>
        <w:pStyle w:val="Cmsor3"/>
      </w:pPr>
      <w:r>
        <w:t>Weboldalon megjelenített kép- és videófelvételek</w:t>
      </w:r>
    </w:p>
    <w:p w14:paraId="3B3D25DA" w14:textId="77777777" w:rsidR="00F51A98" w:rsidRDefault="00000000">
      <w:r>
        <w:t xml:space="preserve">Weboldalunkon rendszeresen beszámolunk a városunkat érintő rendezvényekről, eseményekről, programokról, amelyek kapcsán kép és videófelvételeket is megjelentetünk. </w:t>
      </w:r>
    </w:p>
    <w:p w14:paraId="33E20073" w14:textId="77777777" w:rsidR="00F51A98" w:rsidRDefault="00000000">
      <w:r>
        <w:rPr>
          <w:b/>
        </w:rPr>
        <w:t>Kiemelt figyelmet fordítunk arra, hogy a weboldalunkon megjelentetett kép- és videófelvételek tartalma ne sérthesse mások személyiségi jogait vagy jogos érdekeit, s azok jogszerű felhasználására engedéllyel, felhatalmazással rendelkezzünk minden esetben.</w:t>
      </w:r>
    </w:p>
    <w:p w14:paraId="003816F8" w14:textId="77777777" w:rsidR="00F51A98" w:rsidRDefault="00000000">
      <w:pPr>
        <w:spacing w:beforeAutospacing="1" w:afterAutospacing="1"/>
        <w:jc w:val="left"/>
      </w:pPr>
      <w:r>
        <w:rPr>
          <w:u w:val="single"/>
        </w:rPr>
        <w:t>Az adatkezelés célja</w:t>
      </w:r>
    </w:p>
    <w:p w14:paraId="02D5DDBF" w14:textId="77777777" w:rsidR="00F51A98" w:rsidRDefault="00000000">
      <w:r>
        <w:t>A weboldal látogatóinak tájékoztatása.</w:t>
      </w:r>
    </w:p>
    <w:p w14:paraId="61A89DF6" w14:textId="77777777" w:rsidR="00F51A98" w:rsidRDefault="00000000">
      <w:r>
        <w:rPr>
          <w:u w:val="single"/>
        </w:rPr>
        <w:t>Az adatkezelés jogalapja</w:t>
      </w:r>
    </w:p>
    <w:p w14:paraId="1CC0C9B6" w14:textId="77777777" w:rsidR="00F51A98" w:rsidRDefault="00000000">
      <w:r>
        <w:t>Önkéntes hozzájáruláson alapul az adatkezelés az EU általános adatvédelmi rendelete (GDPR) és az információs önrendelkezési jogról és információszabadságról szóló 2011. évi CXII. törvény (Infotv.) alapján.</w:t>
      </w:r>
    </w:p>
    <w:p w14:paraId="2B071F7D" w14:textId="77777777" w:rsidR="00F51A98" w:rsidRDefault="00000000">
      <w:pPr>
        <w:spacing w:beforeAutospacing="1" w:afterAutospacing="1"/>
        <w:jc w:val="left"/>
      </w:pPr>
      <w:r>
        <w:rPr>
          <w:u w:val="single"/>
        </w:rPr>
        <w:t>A kezelt adatok köre</w:t>
      </w:r>
    </w:p>
    <w:p w14:paraId="4B4FC61E" w14:textId="77777777" w:rsidR="00F51A98" w:rsidRDefault="00000000">
      <w:r>
        <w:t>A felvételeken szereplő, beazonosítható, felismerhető természetes személyek képmása.</w:t>
      </w:r>
    </w:p>
    <w:p w14:paraId="4E704038" w14:textId="77777777" w:rsidR="00F51A98" w:rsidRDefault="00000000">
      <w:r>
        <w:rPr>
          <w:rFonts w:cs="Times New Roman"/>
          <w:u w:val="single"/>
        </w:rPr>
        <w:t>Az adatkezelés időtartama</w:t>
      </w:r>
    </w:p>
    <w:p w14:paraId="435C7D95" w14:textId="77777777" w:rsidR="00F51A98" w:rsidRDefault="00000000">
      <w:r>
        <w:rPr>
          <w:rFonts w:cs="Times New Roman"/>
        </w:rPr>
        <w:t>Az érintett hozzájárulása visszavonásáig, illetve az adott tartalom weboldalunkról történő törléséig.</w:t>
      </w:r>
    </w:p>
    <w:p w14:paraId="4E4AA3C8" w14:textId="77777777" w:rsidR="00F51A98" w:rsidRDefault="00000000">
      <w:r>
        <w:rPr>
          <w:rFonts w:cs="Times New Roman"/>
          <w:u w:val="single"/>
        </w:rPr>
        <w:t>Jogérvényesítés</w:t>
      </w:r>
    </w:p>
    <w:p w14:paraId="207A03A7" w14:textId="77777777" w:rsidR="00F51A98" w:rsidRDefault="00000000">
      <w:r>
        <w:rPr>
          <w:rFonts w:cs="Times New Roman"/>
        </w:rPr>
        <w:t>Adatai kezeléséről bármikor kérhet tájékoztatást fenti elérhetőségeinken vagy az adott rendezvény, program szervezőjétől, amennyiben nem önkormányzatunk szervezte azt.</w:t>
      </w:r>
      <w:r>
        <w:t xml:space="preserve"> </w:t>
      </w:r>
    </w:p>
    <w:p w14:paraId="03EAE8E6" w14:textId="77777777" w:rsidR="00F51A98" w:rsidRDefault="00000000">
      <w:r>
        <w:rPr>
          <w:rFonts w:cs="Times New Roman"/>
        </w:rPr>
        <w:t>Adatai törlését is kérheti, s kérésére azokat a felvételeket, amelyeken beazonosítható, felismerhető, weboldalunkról eltávolítjuk.</w:t>
      </w:r>
    </w:p>
    <w:p w14:paraId="65F5811D" w14:textId="77777777" w:rsidR="00F51A98" w:rsidRDefault="00000000">
      <w:r>
        <w:rPr>
          <w:u w:val="single"/>
        </w:rPr>
        <w:t>Kik ismerhetik meg az adatokat?</w:t>
      </w:r>
    </w:p>
    <w:p w14:paraId="16673345" w14:textId="77777777" w:rsidR="00F51A98" w:rsidRDefault="00000000">
      <w:r>
        <w:t>A weboldalunkon nyilvánosságra hozott információkat bárki megismerheti, megtekintheti, aki meglátogatja az oldalt.</w:t>
      </w:r>
    </w:p>
    <w:p w14:paraId="1026899A" w14:textId="77777777" w:rsidR="00F51A98" w:rsidRDefault="00000000">
      <w:pPr>
        <w:pStyle w:val="Cmsor3"/>
      </w:pPr>
      <w:r>
        <w:t>Kapcsolatfelvétel céljából kezelt adatok</w:t>
      </w:r>
    </w:p>
    <w:p w14:paraId="3179A0E1" w14:textId="77777777" w:rsidR="00F51A98" w:rsidRDefault="00000000">
      <w:r>
        <w:rPr>
          <w:rFonts w:cs="Times New Roman"/>
        </w:rPr>
        <w:t>Weboldalunkon megtalálható elérhetőségeink bármelyikén felveheti Velünk a kapcsolatot. A kapcsolatfelvétel során megadott személyes adatait kizárólag az Önnel való kapcsolattartásra használjuk, azokat nem továbbítjuk.</w:t>
      </w:r>
    </w:p>
    <w:p w14:paraId="221D999A" w14:textId="77777777" w:rsidR="00F51A98" w:rsidRDefault="00000000">
      <w:pPr>
        <w:spacing w:beforeAutospacing="1" w:afterAutospacing="1"/>
        <w:jc w:val="left"/>
      </w:pPr>
      <w:r>
        <w:rPr>
          <w:u w:val="single"/>
        </w:rPr>
        <w:lastRenderedPageBreak/>
        <w:t>Az adatkezelés célja</w:t>
      </w:r>
    </w:p>
    <w:p w14:paraId="649A75D2" w14:textId="77777777" w:rsidR="00F51A98" w:rsidRDefault="00000000">
      <w:r>
        <w:t>Az érdeklődőkkel, illetve ügyfelekkel történő kapcsolattartás.</w:t>
      </w:r>
    </w:p>
    <w:p w14:paraId="14A6E111" w14:textId="77777777" w:rsidR="00F51A98" w:rsidRDefault="00000000">
      <w:r>
        <w:rPr>
          <w:u w:val="single"/>
        </w:rPr>
        <w:t>Az adatkezelés jogalapja</w:t>
      </w:r>
    </w:p>
    <w:p w14:paraId="6115129B" w14:textId="77777777" w:rsidR="00F51A98" w:rsidRDefault="00000000">
      <w:r>
        <w:t>Érdeklődés, tájékoztatás kérése esetén önkéntes hozzájáruláson alapul az adatkezelés az EU általános adatvédelmi rendelete (GDPR) és az információs önrendelkezési jogról és információszabadságról szóló 2011. évi CXII. törvény (Infotv.) alapján.</w:t>
      </w:r>
    </w:p>
    <w:p w14:paraId="00779E74" w14:textId="77777777" w:rsidR="00F51A98" w:rsidRDefault="00000000">
      <w:pPr>
        <w:spacing w:beforeAutospacing="1" w:afterAutospacing="1"/>
        <w:jc w:val="left"/>
      </w:pPr>
      <w:r>
        <w:rPr>
          <w:u w:val="single"/>
        </w:rPr>
        <w:t>A kezelt adatok köre</w:t>
      </w:r>
    </w:p>
    <w:p w14:paraId="080668F7" w14:textId="77777777" w:rsidR="00F51A98" w:rsidRDefault="00000000">
      <w:r>
        <w:t>A kapcsolatfelvétel során az alábbi adatok közül az Ön által önkéntesen megadottakat kezeljük:</w:t>
      </w:r>
    </w:p>
    <w:p w14:paraId="78F56E45" w14:textId="77777777" w:rsidR="00F51A98" w:rsidRDefault="00000000">
      <w:pPr>
        <w:pStyle w:val="Listaszerbekezds"/>
        <w:numPr>
          <w:ilvl w:val="0"/>
          <w:numId w:val="3"/>
        </w:numPr>
        <w:spacing w:line="240" w:lineRule="auto"/>
      </w:pPr>
      <w:r>
        <w:t>név,</w:t>
      </w:r>
    </w:p>
    <w:p w14:paraId="7A944EA7" w14:textId="77777777" w:rsidR="00F51A98" w:rsidRDefault="00000000">
      <w:pPr>
        <w:pStyle w:val="Listaszerbekezds"/>
        <w:numPr>
          <w:ilvl w:val="0"/>
          <w:numId w:val="3"/>
        </w:numPr>
        <w:spacing w:line="240" w:lineRule="auto"/>
      </w:pPr>
      <w:r>
        <w:t>e-mail cím,</w:t>
      </w:r>
    </w:p>
    <w:p w14:paraId="269A4F63" w14:textId="77777777" w:rsidR="00F51A98" w:rsidRDefault="00000000">
      <w:pPr>
        <w:pStyle w:val="Listaszerbekezds"/>
        <w:numPr>
          <w:ilvl w:val="0"/>
          <w:numId w:val="3"/>
        </w:numPr>
        <w:spacing w:line="240" w:lineRule="auto"/>
      </w:pPr>
      <w:r>
        <w:t>telefonszám,</w:t>
      </w:r>
    </w:p>
    <w:p w14:paraId="08E4400A" w14:textId="77777777" w:rsidR="00F51A98" w:rsidRDefault="00000000">
      <w:pPr>
        <w:pStyle w:val="Listaszerbekezds"/>
        <w:numPr>
          <w:ilvl w:val="0"/>
          <w:numId w:val="3"/>
        </w:numPr>
        <w:spacing w:line="240" w:lineRule="auto"/>
      </w:pPr>
      <w:r>
        <w:t>cím (postacím).</w:t>
      </w:r>
    </w:p>
    <w:p w14:paraId="37798684" w14:textId="77777777" w:rsidR="00F51A98" w:rsidRDefault="00000000">
      <w:r>
        <w:rPr>
          <w:rFonts w:cs="Times New Roman"/>
          <w:u w:val="single"/>
        </w:rPr>
        <w:t>Az adatkezelés időtartama</w:t>
      </w:r>
    </w:p>
    <w:p w14:paraId="4C2A4959" w14:textId="77777777" w:rsidR="00F51A98" w:rsidRDefault="00000000">
      <w:r>
        <w:rPr>
          <w:rFonts w:cs="Times New Roman"/>
        </w:rPr>
        <w:t xml:space="preserve">A kapcsolattartás céljából megadott személyes adatait a kapcsolatfelvétel jellegétől függően különböző ideig kezeljük. </w:t>
      </w:r>
    </w:p>
    <w:p w14:paraId="0D4CBB8B" w14:textId="77777777" w:rsidR="00F51A98" w:rsidRDefault="00000000">
      <w:r>
        <w:rPr>
          <w:rFonts w:cs="Times New Roman"/>
        </w:rPr>
        <w:t>A szükséges tájékoztatás megadását követően nem őrizzük tovább, kivéve, ha az eseti jellegű kapcsolatfelvétel tárgyában jogszerűen igény érvényesíthető, abban az esetben annak igazolhatósága céljából legfeljebb 5 évig megőrizhetjük.</w:t>
      </w:r>
    </w:p>
    <w:p w14:paraId="53C37FAA" w14:textId="77777777" w:rsidR="00F51A98" w:rsidRDefault="00000000">
      <w:r>
        <w:rPr>
          <w:rFonts w:cs="Times New Roman"/>
          <w:u w:val="single"/>
        </w:rPr>
        <w:t>Jogérvényesítés</w:t>
      </w:r>
    </w:p>
    <w:p w14:paraId="0E057121" w14:textId="77777777" w:rsidR="00F51A98" w:rsidRDefault="00000000">
      <w:r>
        <w:rPr>
          <w:rFonts w:cs="Times New Roman"/>
        </w:rPr>
        <w:t>Adatai kezeléséről bármikor kérhet tájékoztatást fenti elérhetőségeinken.</w:t>
      </w:r>
    </w:p>
    <w:p w14:paraId="01D1C6B3" w14:textId="77777777" w:rsidR="00F51A98" w:rsidRDefault="00000000">
      <w:r>
        <w:rPr>
          <w:rFonts w:cs="Times New Roman"/>
        </w:rPr>
        <w:t>Szintén bármikor kérheti adatai helyesbítését, amennyiben azt tapasztalja, hogy például hibásan adta meg vagy tévesen, illetve hiányosan rögzítettük azokat.</w:t>
      </w:r>
    </w:p>
    <w:p w14:paraId="67C06DFB" w14:textId="77777777" w:rsidR="00F51A98" w:rsidRDefault="00000000">
      <w:r>
        <w:rPr>
          <w:rFonts w:cs="Times New Roman"/>
        </w:rPr>
        <w:t>Adatai törlését is kérheti, s ha annak nincs jogszabályi akadálya, akkor kérésének haladéktalanul eleget teszünk (ellenkező esetben pedig tájékoztatjuk a törlés megtagadásának indokáról).</w:t>
      </w:r>
    </w:p>
    <w:p w14:paraId="5C4835CA" w14:textId="77777777" w:rsidR="00F51A98" w:rsidRDefault="00000000">
      <w:r>
        <w:rPr>
          <w:u w:val="single"/>
        </w:rPr>
        <w:t>Kik ismerhetik meg az adatokat?</w:t>
      </w:r>
    </w:p>
    <w:p w14:paraId="59445DAC" w14:textId="77777777" w:rsidR="00F51A98" w:rsidRDefault="00000000">
      <w:r>
        <w:t>Az Ön által megadott adatok megismerésére kizárólag munkatársaink jogosultak.</w:t>
      </w:r>
    </w:p>
    <w:p w14:paraId="2ECA80C7" w14:textId="77777777" w:rsidR="00F51A98" w:rsidRDefault="00000000">
      <w:pPr>
        <w:pStyle w:val="Cmsor3"/>
      </w:pPr>
      <w:r>
        <w:t>Az adatkezelés biztonsága</w:t>
      </w:r>
    </w:p>
    <w:p w14:paraId="29BB1E59" w14:textId="77777777" w:rsidR="00F51A98" w:rsidRDefault="00000000">
      <w:r>
        <w:t>Az általunk kezelt személyes adatok biztonsága érdekében megteszünk minden olyan technikai és szervezési intézkedést, amely szükséges ahhoz, hogy az adatok védettek legyenek a véletlen törlés (megsemmisülés), a jogosulatlan felhasználás vagy módosítás ellen. Az informatikai rendszereinkben kezelt adatokhoz a hozzáférést jogosultsági rendszer alkalmazásával, kizárólag munkatársaink számára engedélyezzük.</w:t>
      </w:r>
    </w:p>
    <w:p w14:paraId="0A87FDD3" w14:textId="77777777" w:rsidR="00F51A98" w:rsidRDefault="00000000">
      <w:r>
        <w:t>Fentiekkel gondoskodunk arról, hogy a kezelt adatokhoz illetéktelen személy ne férhessen hozzá, ne hozhassa nyilvánosságra, ne továbbíthassa, valamint ne módosíthassa vagy törölhesse azokat.</w:t>
      </w:r>
    </w:p>
    <w:p w14:paraId="1E2131B1" w14:textId="77777777" w:rsidR="00F51A98" w:rsidRDefault="00000000">
      <w:pPr>
        <w:pStyle w:val="Cmsor3"/>
      </w:pPr>
      <w:r>
        <w:t>Az adatok továbbítása</w:t>
      </w:r>
    </w:p>
    <w:p w14:paraId="7A7C02F4" w14:textId="77777777" w:rsidR="00F51A98" w:rsidRDefault="00000000">
      <w:pPr>
        <w:pStyle w:val="Cmsor3"/>
        <w:jc w:val="both"/>
      </w:pPr>
      <w:r>
        <w:rPr>
          <w:rFonts w:cstheme="minorBidi"/>
          <w:b w:val="0"/>
        </w:rPr>
        <w:lastRenderedPageBreak/>
        <w:t>Személyes adatait azok megismerésére jogosultsággal nem rendelkezők számára nem adjuk át, harmadik félnek kizárólag abban az esetben továbbítjuk, ha Ön ehhez előzetesen hozzájárulását adta. Kivételt képezhet ez alól, ha az adatok továbbítását jogszabály előírja kötelezően számunkra, így például egy esetleges hatósági vizsgálat, amely esetén az eljáró hatóság (pl.: rendőrség, ügyészség, bíróság, stb.) hivatalos megkeresésére a megkeresés céljából szükséges adatokat kötelesek vagyunk átadni. Ehhez az Ön külön hozzájárulása nem szükséges, mivel ez törvényben meghatározott feladatunk.</w:t>
      </w:r>
    </w:p>
    <w:p w14:paraId="028A3891" w14:textId="77777777" w:rsidR="00F51A98" w:rsidRDefault="00000000">
      <w:pPr>
        <w:pStyle w:val="Cmsor3"/>
      </w:pPr>
      <w:r>
        <w:t>Az Adatkezelési tájékoztató felülvizsgálata és elérhetősége</w:t>
      </w:r>
    </w:p>
    <w:p w14:paraId="0BA8B1C6" w14:textId="77777777" w:rsidR="00F51A98" w:rsidRDefault="00000000">
      <w:r>
        <w:t>Fenntartjuk a jogot jelen tájékoztató felülvizsgálatára és szükség szerinti módosítására, amely indokolt lehet a vonatkozó jogszabályok vagy adatkezelési tevékenységünk, az arra alkalmazott technológia megváltozása esetén egyaránt. Amennyiben a módosítás az önkéntes hozzájárulása alapján kezelt személyes adatait is érinti, akkor erről haladéktalanul tájékoztatjuk, s személyes adatai további kezelését felfüggesztjük mindaddig, amíg ahhoz nem járul hozzá újra.</w:t>
      </w:r>
    </w:p>
    <w:p w14:paraId="61B8BB04" w14:textId="77777777" w:rsidR="00F51A98" w:rsidRDefault="00000000">
      <w:r>
        <w:t>A mindenkori hatályos Adatkezelési tájékoztató elérhető mindig itt, a weboldalon nyilvánosan közzé téve.</w:t>
      </w:r>
    </w:p>
    <w:sectPr w:rsidR="00F51A98">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8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E4158"/>
    <w:multiLevelType w:val="multilevel"/>
    <w:tmpl w:val="24F06278"/>
    <w:lvl w:ilvl="0">
      <w:start w:val="1"/>
      <w:numFmt w:val="bullet"/>
      <w:lvlText w:val=""/>
      <w:lvlJc w:val="left"/>
      <w:pPr>
        <w:tabs>
          <w:tab w:val="num" w:pos="0"/>
        </w:tabs>
        <w:ind w:left="720" w:hanging="360"/>
      </w:pPr>
      <w:rPr>
        <w:rFonts w:ascii="Symbol" w:hAnsi="Symbol" w:cs="Symbol" w:hint="default"/>
        <w:b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F140893"/>
    <w:multiLevelType w:val="multilevel"/>
    <w:tmpl w:val="4246DCF6"/>
    <w:lvl w:ilvl="0">
      <w:start w:val="1"/>
      <w:numFmt w:val="decimal"/>
      <w:pStyle w:val="Cmsor1"/>
      <w:lvlText w:val="%1."/>
      <w:lvlJc w:val="left"/>
      <w:pPr>
        <w:tabs>
          <w:tab w:val="num" w:pos="0"/>
        </w:tabs>
        <w:ind w:left="360" w:hanging="360"/>
      </w:pPr>
    </w:lvl>
    <w:lvl w:ilvl="1">
      <w:start w:val="1"/>
      <w:numFmt w:val="decimal"/>
      <w:pStyle w:val="Cmsor2"/>
      <w:lvlText w:val="%1.%2"/>
      <w:lvlJc w:val="left"/>
      <w:pPr>
        <w:tabs>
          <w:tab w:val="num" w:pos="0"/>
        </w:tabs>
        <w:ind w:left="36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87D34E1"/>
    <w:multiLevelType w:val="multilevel"/>
    <w:tmpl w:val="A04E59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595677712">
    <w:abstractNumId w:val="1"/>
  </w:num>
  <w:num w:numId="2" w16cid:durableId="920140829">
    <w:abstractNumId w:val="0"/>
  </w:num>
  <w:num w:numId="3" w16cid:durableId="1322393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A98"/>
    <w:rsid w:val="009E72D2"/>
    <w:rsid w:val="00C605C3"/>
    <w:rsid w:val="00E9170F"/>
    <w:rsid w:val="00F51A98"/>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B3113"/>
  <w15:docId w15:val="{605A0A84-49E8-4CBB-9183-E4542992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hu-H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B56CD"/>
    <w:pPr>
      <w:spacing w:after="160" w:line="259" w:lineRule="auto"/>
      <w:jc w:val="both"/>
    </w:pPr>
    <w:rPr>
      <w:rFonts w:ascii="Times New Roman" w:eastAsia="Calibri" w:hAnsi="Times New Roman"/>
      <w:color w:val="00000A"/>
      <w:sz w:val="22"/>
    </w:rPr>
  </w:style>
  <w:style w:type="paragraph" w:styleId="Cmsor1">
    <w:name w:val="heading 1"/>
    <w:basedOn w:val="Norml"/>
    <w:link w:val="Cmsor1Char"/>
    <w:uiPriority w:val="9"/>
    <w:qFormat/>
    <w:rsid w:val="004E280A"/>
    <w:pPr>
      <w:widowControl w:val="0"/>
      <w:numPr>
        <w:numId w:val="1"/>
      </w:numPr>
      <w:shd w:val="clear" w:color="auto" w:fill="FFFFFF"/>
      <w:spacing w:before="360" w:after="360" w:line="360" w:lineRule="atLeast"/>
      <w:ind w:left="357" w:hanging="357"/>
      <w:jc w:val="left"/>
      <w:textAlignment w:val="baseline"/>
      <w:outlineLvl w:val="0"/>
    </w:pPr>
    <w:rPr>
      <w:b/>
    </w:rPr>
  </w:style>
  <w:style w:type="paragraph" w:styleId="Cmsor2">
    <w:name w:val="heading 2"/>
    <w:basedOn w:val="Norml"/>
    <w:link w:val="Cmsor2Char"/>
    <w:uiPriority w:val="9"/>
    <w:unhideWhenUsed/>
    <w:qFormat/>
    <w:rsid w:val="00AB56CD"/>
    <w:pPr>
      <w:widowControl w:val="0"/>
      <w:numPr>
        <w:ilvl w:val="1"/>
        <w:numId w:val="1"/>
      </w:numPr>
      <w:shd w:val="clear" w:color="auto" w:fill="FFFFFF"/>
      <w:tabs>
        <w:tab w:val="left" w:pos="8051"/>
      </w:tabs>
      <w:spacing w:before="360" w:after="360" w:line="360" w:lineRule="atLeast"/>
      <w:ind w:left="357" w:hanging="357"/>
      <w:jc w:val="left"/>
      <w:textAlignment w:val="baseline"/>
      <w:outlineLvl w:val="1"/>
    </w:pPr>
    <w:rPr>
      <w:rFonts w:asciiTheme="minorHAnsi" w:hAnsiTheme="minorHAnsi"/>
      <w:b/>
    </w:rPr>
  </w:style>
  <w:style w:type="paragraph" w:styleId="Cmsor3">
    <w:name w:val="heading 3"/>
    <w:basedOn w:val="Norml"/>
    <w:link w:val="Cmsor3Char"/>
    <w:uiPriority w:val="9"/>
    <w:unhideWhenUsed/>
    <w:qFormat/>
    <w:rsid w:val="00CE350D"/>
    <w:pPr>
      <w:spacing w:before="283" w:after="283"/>
      <w:jc w:val="left"/>
      <w:outlineLvl w:val="2"/>
    </w:pPr>
    <w:rPr>
      <w:rFonts w:cs="Times New Roman"/>
      <w:b/>
    </w:rPr>
  </w:style>
  <w:style w:type="paragraph" w:styleId="Cmsor4">
    <w:name w:val="heading 4"/>
    <w:basedOn w:val="Norml"/>
    <w:link w:val="Cmsor4Char"/>
    <w:uiPriority w:val="9"/>
    <w:semiHidden/>
    <w:unhideWhenUsed/>
    <w:qFormat/>
    <w:rsid w:val="00EC5A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nagybetsChar">
    <w:name w:val="nagybetűs Char"/>
    <w:basedOn w:val="Bekezdsalapbettpusa"/>
    <w:qFormat/>
    <w:rsid w:val="008E7240"/>
    <w:rPr>
      <w:rFonts w:ascii="Times New Roman" w:hAnsi="Times New Roman" w:cs="Times New Roman"/>
      <w:b/>
      <w:caps/>
      <w:sz w:val="24"/>
      <w:szCs w:val="24"/>
      <w:u w:val="single"/>
    </w:rPr>
  </w:style>
  <w:style w:type="character" w:styleId="Kiemels2">
    <w:name w:val="Strong"/>
    <w:qFormat/>
    <w:rPr>
      <w:b/>
      <w:bCs/>
    </w:rPr>
  </w:style>
  <w:style w:type="character" w:customStyle="1" w:styleId="Kiemels1">
    <w:name w:val="Kiemelés1"/>
    <w:basedOn w:val="Bekezdsalapbettpusa"/>
    <w:uiPriority w:val="20"/>
    <w:qFormat/>
    <w:rsid w:val="0007457F"/>
    <w:rPr>
      <w:i/>
      <w:iCs/>
    </w:rPr>
  </w:style>
  <w:style w:type="character" w:styleId="Hiperhivatkozs">
    <w:name w:val="Hyperlink"/>
    <w:basedOn w:val="Bekezdsalapbettpusa"/>
    <w:uiPriority w:val="99"/>
    <w:unhideWhenUsed/>
    <w:rsid w:val="002D239F"/>
    <w:rPr>
      <w:color w:val="0563C1" w:themeColor="hyperlink"/>
      <w:u w:val="single"/>
    </w:rPr>
  </w:style>
  <w:style w:type="character" w:styleId="Megemlts">
    <w:name w:val="Mention"/>
    <w:basedOn w:val="Bekezdsalapbettpusa"/>
    <w:uiPriority w:val="99"/>
    <w:semiHidden/>
    <w:unhideWhenUsed/>
    <w:qFormat/>
    <w:rsid w:val="00E32BAC"/>
    <w:rPr>
      <w:color w:val="2B579A"/>
      <w:shd w:val="clear" w:color="auto" w:fill="E6E6E6"/>
    </w:rPr>
  </w:style>
  <w:style w:type="character" w:customStyle="1" w:styleId="Cmsor1Char">
    <w:name w:val="Címsor 1 Char"/>
    <w:basedOn w:val="Bekezdsalapbettpusa"/>
    <w:link w:val="Cmsor1"/>
    <w:uiPriority w:val="9"/>
    <w:qFormat/>
    <w:rsid w:val="004E280A"/>
    <w:rPr>
      <w:rFonts w:ascii="Times New Roman" w:hAnsi="Times New Roman"/>
      <w:color w:val="00000A"/>
      <w:sz w:val="22"/>
      <w:shd w:val="clear" w:color="auto" w:fill="FFFFFF"/>
    </w:rPr>
  </w:style>
  <w:style w:type="character" w:customStyle="1" w:styleId="AlcmChar">
    <w:name w:val="Alcím Char"/>
    <w:basedOn w:val="Bekezdsalapbettpusa"/>
    <w:link w:val="Alcm"/>
    <w:uiPriority w:val="11"/>
    <w:qFormat/>
    <w:rsid w:val="00002581"/>
    <w:rPr>
      <w:rFonts w:ascii="Times New Roman" w:eastAsiaTheme="minorEastAsia" w:hAnsi="Times New Roman"/>
      <w:spacing w:val="15"/>
    </w:rPr>
  </w:style>
  <w:style w:type="character" w:customStyle="1" w:styleId="CmChar">
    <w:name w:val="Cím Char"/>
    <w:basedOn w:val="Bekezdsalapbettpusa"/>
    <w:link w:val="Cm"/>
    <w:uiPriority w:val="10"/>
    <w:qFormat/>
    <w:rsid w:val="00002581"/>
    <w:rPr>
      <w:rFonts w:ascii="Times New Roman" w:eastAsia="Times New Roman" w:hAnsi="Times New Roman" w:cs="Times New Roman"/>
      <w:sz w:val="32"/>
      <w:szCs w:val="32"/>
      <w:shd w:val="clear" w:color="auto" w:fill="FFFFFF"/>
      <w:lang w:eastAsia="hu-HU"/>
    </w:rPr>
  </w:style>
  <w:style w:type="character" w:customStyle="1" w:styleId="LbjegyzetszvegChar">
    <w:name w:val="Lábjegyzetszöveg Char"/>
    <w:basedOn w:val="Bekezdsalapbettpusa"/>
    <w:link w:val="Lbjegyzetszveg"/>
    <w:uiPriority w:val="99"/>
    <w:semiHidden/>
    <w:qFormat/>
    <w:rsid w:val="00002581"/>
    <w:rPr>
      <w:sz w:val="20"/>
      <w:szCs w:val="20"/>
    </w:rPr>
  </w:style>
  <w:style w:type="character" w:customStyle="1" w:styleId="Lbjegyzet-hivatkozs1">
    <w:name w:val="Lábjegyzet-hivatkozás1"/>
    <w:rPr>
      <w:vertAlign w:val="superscript"/>
    </w:rPr>
  </w:style>
  <w:style w:type="character" w:customStyle="1" w:styleId="FootnoteCharacters">
    <w:name w:val="Footnote Characters"/>
    <w:basedOn w:val="Bekezdsalapbettpusa"/>
    <w:uiPriority w:val="99"/>
    <w:semiHidden/>
    <w:unhideWhenUsed/>
    <w:qFormat/>
    <w:rsid w:val="00002581"/>
    <w:rPr>
      <w:vertAlign w:val="superscript"/>
    </w:rPr>
  </w:style>
  <w:style w:type="character" w:customStyle="1" w:styleId="Cmsor2Char">
    <w:name w:val="Címsor 2 Char"/>
    <w:basedOn w:val="Bekezdsalapbettpusa"/>
    <w:link w:val="Cmsor2"/>
    <w:uiPriority w:val="9"/>
    <w:qFormat/>
    <w:rsid w:val="00AB56CD"/>
    <w:rPr>
      <w:rFonts w:ascii="Times New Roman" w:eastAsia="Times New Roman" w:hAnsi="Times New Roman" w:cs="Times New Roman"/>
      <w:sz w:val="24"/>
      <w:szCs w:val="24"/>
      <w:shd w:val="clear" w:color="auto" w:fill="FFFFFF"/>
      <w:lang w:eastAsia="hu-HU"/>
    </w:rPr>
  </w:style>
  <w:style w:type="character" w:customStyle="1" w:styleId="Cmsor3Char">
    <w:name w:val="Címsor 3 Char"/>
    <w:basedOn w:val="Bekezdsalapbettpusa"/>
    <w:link w:val="Cmsor3"/>
    <w:uiPriority w:val="9"/>
    <w:qFormat/>
    <w:rsid w:val="00CE350D"/>
    <w:rPr>
      <w:rFonts w:ascii="Times New Roman" w:hAnsi="Times New Roman" w:cs="Times New Roman"/>
      <w:b/>
    </w:rPr>
  </w:style>
  <w:style w:type="character" w:styleId="Finomkiemels">
    <w:name w:val="Subtle Emphasis"/>
    <w:basedOn w:val="Bekezdsalapbettpusa"/>
    <w:uiPriority w:val="19"/>
    <w:qFormat/>
    <w:rsid w:val="00CE350D"/>
    <w:rPr>
      <w:b/>
      <w:i w:val="0"/>
      <w:iCs/>
      <w:color w:val="00000A"/>
    </w:rPr>
  </w:style>
  <w:style w:type="character" w:customStyle="1" w:styleId="Cmsor4Char">
    <w:name w:val="Címsor 4 Char"/>
    <w:basedOn w:val="Bekezdsalapbettpusa"/>
    <w:link w:val="Cmsor4"/>
    <w:uiPriority w:val="9"/>
    <w:semiHidden/>
    <w:qFormat/>
    <w:rsid w:val="00EC5A69"/>
    <w:rPr>
      <w:rFonts w:asciiTheme="majorHAnsi" w:eastAsiaTheme="majorEastAsia" w:hAnsiTheme="majorHAnsi" w:cstheme="majorBidi"/>
      <w:i/>
      <w:iCs/>
      <w:color w:val="2E74B5" w:themeColor="accent1" w:themeShade="BF"/>
    </w:rPr>
  </w:style>
  <w:style w:type="character" w:styleId="Ershivatkozs">
    <w:name w:val="Intense Reference"/>
    <w:basedOn w:val="Kiemels2"/>
    <w:uiPriority w:val="32"/>
    <w:qFormat/>
    <w:rsid w:val="008E7928"/>
    <w:rPr>
      <w:rFonts w:ascii="Times New Roman" w:hAnsi="Times New Roman"/>
      <w:b/>
      <w:bCs/>
      <w:sz w:val="22"/>
      <w:lang w:eastAsia="hu-HU"/>
    </w:rPr>
  </w:style>
  <w:style w:type="character" w:customStyle="1" w:styleId="Lbjegyzet-karakterek">
    <w:name w:val="Lábjegyzet-karakterek"/>
    <w:qFormat/>
  </w:style>
  <w:style w:type="character" w:customStyle="1" w:styleId="Vgjegyzet-hivatkozs1">
    <w:name w:val="Végjegyzet-hivatkozás1"/>
    <w:rPr>
      <w:vertAlign w:val="superscript"/>
    </w:rPr>
  </w:style>
  <w:style w:type="character" w:customStyle="1" w:styleId="Vgjegyzet-karakterek">
    <w:name w:val="Végjegyzet-karakterek"/>
    <w:qFormat/>
  </w:style>
  <w:style w:type="character" w:customStyle="1" w:styleId="Mrltotthiperhivatkozs1">
    <w:name w:val="Már látott hiperhivatkozás1"/>
    <w:rPr>
      <w:color w:val="800000"/>
      <w:u w:val="single"/>
    </w:rPr>
  </w:style>
  <w:style w:type="character" w:customStyle="1" w:styleId="Felsorolsjel">
    <w:name w:val="Felsorolásjel"/>
    <w:qFormat/>
    <w:rPr>
      <w:rFonts w:ascii="OpenSymbol" w:eastAsia="OpenSymbol" w:hAnsi="OpenSymbol" w:cs="OpenSymbol"/>
    </w:rPr>
  </w:style>
  <w:style w:type="paragraph" w:customStyle="1" w:styleId="Cmsor">
    <w:name w:val="Címsor"/>
    <w:basedOn w:val="Norml"/>
    <w:next w:val="Szvegtrzs"/>
    <w:qFormat/>
    <w:pPr>
      <w:keepNext/>
      <w:spacing w:before="240" w:after="120"/>
    </w:pPr>
    <w:rPr>
      <w:rFonts w:ascii="Liberation Sans" w:eastAsia="Microsoft YaHei" w:hAnsi="Liberation Sans" w:cs="Lucida Sans"/>
      <w:sz w:val="28"/>
      <w:szCs w:val="28"/>
    </w:rPr>
  </w:style>
  <w:style w:type="paragraph" w:styleId="Szvegtrzs">
    <w:name w:val="Body Text"/>
    <w:basedOn w:val="Norml"/>
    <w:pPr>
      <w:spacing w:after="140" w:line="288" w:lineRule="auto"/>
    </w:pPr>
  </w:style>
  <w:style w:type="paragraph" w:styleId="Lista">
    <w:name w:val="List"/>
    <w:basedOn w:val="Szvegtrzs"/>
    <w:rPr>
      <w:rFonts w:cs="Lucida Sans"/>
    </w:rPr>
  </w:style>
  <w:style w:type="paragraph" w:styleId="Kpalrs">
    <w:name w:val="caption"/>
    <w:basedOn w:val="Norml"/>
    <w:qFormat/>
    <w:pPr>
      <w:suppressLineNumbers/>
      <w:spacing w:before="120" w:after="120"/>
    </w:pPr>
    <w:rPr>
      <w:rFonts w:cs="Lucida Sans"/>
      <w:i/>
      <w:iCs/>
      <w:sz w:val="24"/>
      <w:szCs w:val="24"/>
    </w:rPr>
  </w:style>
  <w:style w:type="paragraph" w:customStyle="1" w:styleId="Trgymutat">
    <w:name w:val="Tárgymutató"/>
    <w:basedOn w:val="Norml"/>
    <w:qFormat/>
    <w:pPr>
      <w:suppressLineNumbers/>
    </w:pPr>
    <w:rPr>
      <w:rFonts w:cs="Lucida Sans"/>
    </w:rPr>
  </w:style>
  <w:style w:type="paragraph" w:customStyle="1" w:styleId="nagybets">
    <w:name w:val="nagybetűs"/>
    <w:basedOn w:val="Norml"/>
    <w:qFormat/>
    <w:rsid w:val="008E7240"/>
    <w:pPr>
      <w:spacing w:after="0" w:line="240" w:lineRule="auto"/>
    </w:pPr>
    <w:rPr>
      <w:rFonts w:cs="Times New Roman"/>
      <w:b/>
      <w:caps/>
      <w:sz w:val="24"/>
      <w:szCs w:val="24"/>
      <w:u w:val="single"/>
    </w:rPr>
  </w:style>
  <w:style w:type="paragraph" w:styleId="NormlWeb">
    <w:name w:val="Normal (Web)"/>
    <w:basedOn w:val="Norml"/>
    <w:uiPriority w:val="99"/>
    <w:semiHidden/>
    <w:unhideWhenUsed/>
    <w:qFormat/>
    <w:rsid w:val="0007457F"/>
    <w:pPr>
      <w:spacing w:beforeAutospacing="1" w:afterAutospacing="1" w:line="240" w:lineRule="auto"/>
    </w:pPr>
    <w:rPr>
      <w:rFonts w:eastAsia="Times New Roman" w:cs="Times New Roman"/>
      <w:sz w:val="24"/>
      <w:szCs w:val="24"/>
      <w:lang w:eastAsia="hu-HU"/>
    </w:rPr>
  </w:style>
  <w:style w:type="paragraph" w:styleId="Nincstrkz">
    <w:name w:val="No Spacing"/>
    <w:uiPriority w:val="1"/>
    <w:qFormat/>
    <w:rsid w:val="00E32BAC"/>
    <w:rPr>
      <w:rFonts w:ascii="Times New Roman" w:eastAsia="Calibri" w:hAnsi="Times New Roman"/>
      <w:color w:val="00000A"/>
      <w:sz w:val="22"/>
    </w:rPr>
  </w:style>
  <w:style w:type="paragraph" w:styleId="Alcm">
    <w:name w:val="Subtitle"/>
    <w:basedOn w:val="Norml"/>
    <w:link w:val="AlcmChar"/>
    <w:uiPriority w:val="11"/>
    <w:qFormat/>
    <w:rsid w:val="00002581"/>
    <w:pPr>
      <w:jc w:val="center"/>
    </w:pPr>
    <w:rPr>
      <w:rFonts w:eastAsiaTheme="minorEastAsia"/>
      <w:spacing w:val="15"/>
    </w:rPr>
  </w:style>
  <w:style w:type="paragraph" w:styleId="Cm">
    <w:name w:val="Title"/>
    <w:basedOn w:val="NormlWeb"/>
    <w:link w:val="CmChar"/>
    <w:uiPriority w:val="10"/>
    <w:qFormat/>
    <w:rsid w:val="00002581"/>
    <w:pPr>
      <w:shd w:val="clear" w:color="auto" w:fill="FFFFFF"/>
      <w:spacing w:before="280" w:beforeAutospacing="0" w:after="360" w:afterAutospacing="0" w:line="360" w:lineRule="atLeast"/>
      <w:jc w:val="center"/>
      <w:textAlignment w:val="baseline"/>
    </w:pPr>
    <w:rPr>
      <w:b/>
      <w:sz w:val="32"/>
      <w:szCs w:val="32"/>
    </w:rPr>
  </w:style>
  <w:style w:type="paragraph" w:styleId="Lbjegyzetszveg">
    <w:name w:val="footnote text"/>
    <w:basedOn w:val="Norml"/>
    <w:link w:val="LbjegyzetszvegChar"/>
  </w:style>
  <w:style w:type="paragraph" w:customStyle="1" w:styleId="Default">
    <w:name w:val="Default"/>
    <w:qFormat/>
    <w:rsid w:val="004C7E37"/>
    <w:rPr>
      <w:rFonts w:ascii="Times New Roman" w:eastAsia="Calibri" w:hAnsi="Times New Roman" w:cs="Times New Roman"/>
      <w:color w:val="000000"/>
      <w:sz w:val="24"/>
      <w:szCs w:val="24"/>
    </w:rPr>
  </w:style>
  <w:style w:type="paragraph" w:customStyle="1" w:styleId="Tblzattartalom">
    <w:name w:val="Táblázattartalom"/>
    <w:basedOn w:val="Norml"/>
    <w:qFormat/>
    <w:pPr>
      <w:suppressLineNumbers/>
    </w:pPr>
  </w:style>
  <w:style w:type="paragraph" w:styleId="Listaszerbekezds">
    <w:name w:val="List Paragraph"/>
    <w:basedOn w:val="Norml"/>
    <w:uiPriority w:val="34"/>
    <w:qFormat/>
    <w:rsid w:val="004E280A"/>
    <w:pPr>
      <w:ind w:left="720"/>
      <w:contextualSpacing/>
    </w:pPr>
  </w:style>
  <w:style w:type="paragraph" w:customStyle="1" w:styleId="Tblzatfejlc">
    <w:name w:val="Táblázatfejléc"/>
    <w:basedOn w:val="Tblzattartalom"/>
    <w:qFormat/>
    <w:pPr>
      <w:jc w:val="center"/>
    </w:pPr>
    <w:rPr>
      <w:b/>
      <w:bCs/>
    </w:rPr>
  </w:style>
  <w:style w:type="table" w:styleId="Rcsostblzat">
    <w:name w:val="Table Grid"/>
    <w:basedOn w:val="Normltblzat"/>
    <w:uiPriority w:val="39"/>
    <w:rsid w:val="00E32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HU/TXT/HTML/?uri=CELEX:32016R0679&amp;from=HU" TargetMode="External"/><Relationship Id="rId13" Type="http://schemas.openxmlformats.org/officeDocument/2006/relationships/hyperlink" Target="https://support.microsoft.com/hu-hu/help/17442/windows-internet-explorer-delete-manage-cookies" TargetMode="External"/><Relationship Id="rId18" Type="http://schemas.openxmlformats.org/officeDocument/2006/relationships/hyperlink" Target="https://support.google.com/analytics/answer/6245164?hl=hu" TargetMode="External"/><Relationship Id="rId3" Type="http://schemas.openxmlformats.org/officeDocument/2006/relationships/styles" Target="styles.xml"/><Relationship Id="rId21" Type="http://schemas.openxmlformats.org/officeDocument/2006/relationships/hyperlink" Target="https://support.google.com/accounts/answer/61416?hl=hu" TargetMode="External"/><Relationship Id="rId7" Type="http://schemas.openxmlformats.org/officeDocument/2006/relationships/hyperlink" Target="mailto:dpo@hanganov.hu" TargetMode="External"/><Relationship Id="rId12" Type="http://schemas.openxmlformats.org/officeDocument/2006/relationships/hyperlink" Target="http://www.naih.hu/" TargetMode="External"/><Relationship Id="rId17" Type="http://schemas.openxmlformats.org/officeDocument/2006/relationships/hyperlink" Target="https://support.google.com/analytics/answer/600424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rivacy.microsoft.com/hu-hu/windows-10-microsoft-edge-and-privacy" TargetMode="External"/><Relationship Id="rId20" Type="http://schemas.openxmlformats.org/officeDocument/2006/relationships/hyperlink" Target="https://support.microsoft.com/hu-hu/help/17442/windows-internet-explorer-delete-manage-cookie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ugyfelszolgalat@naih.h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upport.mozilla.org/hu/kb/sutik-informacio-amelyet-weboldalak-tarolnak-szami?redirectlocale=hu&amp;redirectslug=S&#252;tik+kezel&#233;se" TargetMode="External"/><Relationship Id="rId23" Type="http://schemas.openxmlformats.org/officeDocument/2006/relationships/hyperlink" Target="https://privacy.microsoft.com/hu-hu/windows-10-microsoft-edge-and-privacy" TargetMode="External"/><Relationship Id="rId10" Type="http://schemas.openxmlformats.org/officeDocument/2006/relationships/hyperlink" Target="http://naih.hu/uegyfelszolgalat,--kapcsolat.html" TargetMode="External"/><Relationship Id="rId19" Type="http://schemas.openxmlformats.org/officeDocument/2006/relationships/hyperlink" Target="https://tools.google.com/dlpage/gaoptout?hl=en" TargetMode="External"/><Relationship Id="rId4" Type="http://schemas.openxmlformats.org/officeDocument/2006/relationships/settings" Target="settings.xml"/><Relationship Id="rId9" Type="http://schemas.openxmlformats.org/officeDocument/2006/relationships/hyperlink" Target="http://net.jogtar.hu/jr/gen/hjegy_doc.cgi?docid=A1100112.TV" TargetMode="External"/><Relationship Id="rId14" Type="http://schemas.openxmlformats.org/officeDocument/2006/relationships/hyperlink" Target="https://support.google.com/accounts/answer/61416?hl=hu" TargetMode="External"/><Relationship Id="rId22" Type="http://schemas.openxmlformats.org/officeDocument/2006/relationships/hyperlink" Target="https://support.mozilla.org/hu/kb/sutik-informacio-amelyet-weboldalak-tarolnak-szami?redirectlocale=hu&amp;redirectslug=S&#252;tik+kezel&#233;se"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54BB1-F355-4A66-A318-C8F088998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2170</Words>
  <Characters>14978</Characters>
  <Application>Microsoft Office Word</Application>
  <DocSecurity>0</DocSecurity>
  <Lines>124</Lines>
  <Paragraphs>34</Paragraphs>
  <ScaleCrop>false</ScaleCrop>
  <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Fejes Péter</dc:creator>
  <dc:description/>
  <cp:lastModifiedBy>Andi</cp:lastModifiedBy>
  <cp:revision>3</cp:revision>
  <dcterms:created xsi:type="dcterms:W3CDTF">2023-06-29T06:15:00Z</dcterms:created>
  <dcterms:modified xsi:type="dcterms:W3CDTF">2023-07-20T09:40:00Z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